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Default="001D4B36" w:rsidP="00D471C4">
      <w:pPr>
        <w:jc w:val="center"/>
        <w:rPr>
          <w:rFonts w:ascii="Times New Roman" w:hAnsi="Times New Roman" w:cs="Times New Roman"/>
          <w:b/>
          <w:bCs/>
          <w:color w:val="221E1F"/>
          <w:sz w:val="26"/>
          <w:szCs w:val="26"/>
        </w:rPr>
      </w:pPr>
      <w:bookmarkStart w:id="0" w:name="_GoBack"/>
      <w:bookmarkEnd w:id="0"/>
      <w:r w:rsidRPr="001D4B36">
        <w:rPr>
          <w:rFonts w:ascii="Times New Roman" w:hAnsi="Times New Roman" w:cs="Times New Roman"/>
          <w:b/>
          <w:bCs/>
          <w:color w:val="221E1F"/>
          <w:sz w:val="26"/>
          <w:szCs w:val="26"/>
        </w:rPr>
        <w:t>МЕТОДОЛОГИЧЕСКИЕ ПОЯСНЕНИЯ</w:t>
      </w:r>
    </w:p>
    <w:p w14:paraId="106E16D9" w14:textId="2DF6841A"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0122F">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г.</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w:t>
      </w:r>
      <w:r w:rsidR="00467365" w:rsidRPr="0040122F">
        <w:rPr>
          <w:rFonts w:ascii="Times New Roman" w:hAnsi="Times New Roman" w:cs="Times New Roman"/>
          <w:sz w:val="26"/>
          <w:szCs w:val="26"/>
        </w:rPr>
        <w:t> </w:t>
      </w:r>
      <w:r w:rsidRPr="0040122F">
        <w:rPr>
          <w:rFonts w:ascii="Times New Roman" w:hAnsi="Times New Roman" w:cs="Times New Roman"/>
          <w:sz w:val="26"/>
          <w:szCs w:val="26"/>
        </w:rPr>
        <w:t>8-ФЗ «О Всероссийской переписи населения», постановлением Правительства Российской Федерации от 7 декабря 2019 г. № 1608 «Об</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40122F">
        <w:rPr>
          <w:rFonts w:ascii="Times New Roman" w:hAnsi="Times New Roman" w:cs="Times New Roman"/>
          <w:sz w:val="26"/>
          <w:szCs w:val="26"/>
        </w:rPr>
        <w:t xml:space="preserve"> Европейских статистиков по</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проведению переписей населения и жилищного фонда 2020 года» (ЕЭК ООН, 2015), «Рекомендациями по статистике международной миграции» (ООН,</w:t>
      </w:r>
      <w:r w:rsidR="009C3AD2" w:rsidRPr="0040122F">
        <w:rPr>
          <w:rFonts w:ascii="Times New Roman" w:hAnsi="Times New Roman" w:cs="Times New Roman"/>
          <w:sz w:val="26"/>
          <w:szCs w:val="26"/>
        </w:rPr>
        <w:t xml:space="preserve"> </w:t>
      </w:r>
      <w:r w:rsidRPr="0040122F">
        <w:rPr>
          <w:rFonts w:ascii="Times New Roman" w:hAnsi="Times New Roman" w:cs="Times New Roman"/>
          <w:sz w:val="26"/>
          <w:szCs w:val="26"/>
        </w:rPr>
        <w:t xml:space="preserve">1998). </w:t>
      </w:r>
    </w:p>
    <w:p w14:paraId="6A6F4392" w14:textId="7DACFAC9"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b/>
          <w:sz w:val="26"/>
          <w:szCs w:val="26"/>
        </w:rPr>
        <w:t>Дата переписи.</w:t>
      </w:r>
      <w:r w:rsidRPr="0040122F">
        <w:rPr>
          <w:rFonts w:ascii="Times New Roman" w:hAnsi="Times New Roman" w:cs="Times New Roman"/>
          <w:sz w:val="26"/>
          <w:szCs w:val="26"/>
        </w:rPr>
        <w:t xml:space="preserve"> Всероссийская перепись населения 2020 года проведена по</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состоянию на момент учета населения </w:t>
      </w:r>
      <w:r w:rsidR="006E37A0" w:rsidRPr="0040122F">
        <w:rPr>
          <w:rFonts w:ascii="Times New Roman" w:hAnsi="Times New Roman" w:cs="Times New Roman"/>
          <w:sz w:val="26"/>
          <w:szCs w:val="26"/>
        </w:rPr>
        <w:t>-</w:t>
      </w:r>
      <w:r w:rsidRPr="0040122F">
        <w:rPr>
          <w:rFonts w:ascii="Times New Roman" w:hAnsi="Times New Roman" w:cs="Times New Roman"/>
          <w:sz w:val="26"/>
          <w:szCs w:val="26"/>
        </w:rPr>
        <w:t xml:space="preserve">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другое). </w:t>
      </w:r>
    </w:p>
    <w:p w14:paraId="49801AFB" w14:textId="17676BC1"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Период сбора сведений о населении </w:t>
      </w:r>
      <w:r w:rsidR="006E37A0" w:rsidRPr="0040122F">
        <w:rPr>
          <w:rFonts w:ascii="Times New Roman" w:hAnsi="Times New Roman" w:cs="Times New Roman"/>
          <w:sz w:val="26"/>
          <w:szCs w:val="26"/>
        </w:rPr>
        <w:t>-</w:t>
      </w:r>
      <w:r w:rsidRPr="0040122F">
        <w:rPr>
          <w:rFonts w:ascii="Times New Roman" w:hAnsi="Times New Roman" w:cs="Times New Roman"/>
          <w:sz w:val="26"/>
          <w:szCs w:val="26"/>
        </w:rPr>
        <w:t xml:space="preserve"> с 15 октября по 14 ноября 2021 года для всей страны, кроме отдаленных и труднодоступных территорий. </w:t>
      </w:r>
      <w:proofErr w:type="gramStart"/>
      <w:r w:rsidRPr="0040122F">
        <w:rPr>
          <w:rFonts w:ascii="Times New Roman" w:hAnsi="Times New Roman" w:cs="Times New Roman"/>
          <w:sz w:val="26"/>
          <w:szCs w:val="26"/>
        </w:rPr>
        <w:t>Для</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территорий, на которых проведение переписи в общие сроки было затруднено, перепись состоялась в другие сроки </w:t>
      </w:r>
      <w:r w:rsidR="006E37A0" w:rsidRPr="0040122F">
        <w:rPr>
          <w:rFonts w:ascii="Times New Roman" w:hAnsi="Times New Roman" w:cs="Times New Roman"/>
          <w:sz w:val="26"/>
          <w:szCs w:val="26"/>
        </w:rPr>
        <w:t>-</w:t>
      </w:r>
      <w:r w:rsidRPr="0040122F">
        <w:rPr>
          <w:rFonts w:ascii="Times New Roman" w:hAnsi="Times New Roman" w:cs="Times New Roman"/>
          <w:sz w:val="26"/>
          <w:szCs w:val="26"/>
        </w:rPr>
        <w:t xml:space="preserve"> с 1 октября 2020 года по 20 декабря 2021 года </w:t>
      </w:r>
      <w:r w:rsidR="006E37A0" w:rsidRPr="0040122F">
        <w:rPr>
          <w:rFonts w:ascii="Times New Roman" w:hAnsi="Times New Roman" w:cs="Times New Roman"/>
          <w:sz w:val="26"/>
          <w:szCs w:val="26"/>
        </w:rPr>
        <w:t>-</w:t>
      </w:r>
      <w:r w:rsidRPr="0040122F">
        <w:rPr>
          <w:rFonts w:ascii="Times New Roman" w:hAnsi="Times New Roman" w:cs="Times New Roman"/>
          <w:sz w:val="26"/>
          <w:szCs w:val="26"/>
        </w:rPr>
        <w:t xml:space="preserve">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40122F">
        <w:rPr>
          <w:rFonts w:ascii="Times New Roman" w:hAnsi="Times New Roman" w:cs="Times New Roman"/>
          <w:sz w:val="26"/>
          <w:szCs w:val="26"/>
        </w:rPr>
        <w:t xml:space="preserve"> </w:t>
      </w:r>
      <w:proofErr w:type="gramStart"/>
      <w:r w:rsidRPr="0040122F">
        <w:rPr>
          <w:rFonts w:ascii="Times New Roman" w:hAnsi="Times New Roman" w:cs="Times New Roman"/>
          <w:sz w:val="26"/>
          <w:szCs w:val="26"/>
        </w:rPr>
        <w:t xml:space="preserve">2020 г., регистрационный № 60299). </w:t>
      </w:r>
      <w:proofErr w:type="gramEnd"/>
    </w:p>
    <w:p w14:paraId="5297F6BC"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b/>
          <w:sz w:val="26"/>
          <w:szCs w:val="26"/>
        </w:rPr>
        <w:t>Категории переписываемого населения.</w:t>
      </w:r>
      <w:r w:rsidRPr="0040122F">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0122F">
        <w:rPr>
          <w:rFonts w:ascii="Times New Roman" w:hAnsi="Times New Roman" w:cs="Times New Roman"/>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14:paraId="1DD4EB20" w14:textId="46EB70C2"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лица, постоянно проживающие в России и временно выехавшие за рубеж в</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0C4CEB71" w14:textId="45A121AC"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постоянно проживающие в России моряки российских рыболовных и</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торговых судов, находящиеся на дату переписи населения в плавании; </w:t>
      </w:r>
    </w:p>
    <w:p w14:paraId="7DF10618" w14:textId="25661738"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российские и иностранные граждане и лица без гражданства, прибывшие в</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Россию из-за рубежа на постоянное жительство или ищущие убежище, включая и</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тех из них, кто не успел оформить регистрационные документы; </w:t>
      </w:r>
    </w:p>
    <w:p w14:paraId="2283C1D4" w14:textId="3E77E960"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российские и иностранные граждане и лица без гражданства, прибывшие в </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Россию из-за рубежа на учебу, работу или с другой целью на срок один год </w:t>
      </w:r>
      <w:r w:rsidRPr="0040122F">
        <w:rPr>
          <w:rFonts w:ascii="Times New Roman" w:hAnsi="Times New Roman" w:cs="Times New Roman"/>
          <w:sz w:val="26"/>
          <w:szCs w:val="26"/>
        </w:rPr>
        <w:lastRenderedPageBreak/>
        <w:t>и</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более (независимо от того, сколько времени они пробыли в стране </w:t>
      </w:r>
      <w:proofErr w:type="gramStart"/>
      <w:r w:rsidRPr="0040122F">
        <w:rPr>
          <w:rFonts w:ascii="Times New Roman" w:hAnsi="Times New Roman" w:cs="Times New Roman"/>
          <w:sz w:val="26"/>
          <w:szCs w:val="26"/>
        </w:rPr>
        <w:t>и</w:t>
      </w:r>
      <w:proofErr w:type="gramEnd"/>
      <w:r w:rsidRPr="0040122F">
        <w:rPr>
          <w:rFonts w:ascii="Times New Roman" w:hAnsi="Times New Roman" w:cs="Times New Roman"/>
          <w:sz w:val="26"/>
          <w:szCs w:val="26"/>
        </w:rPr>
        <w:t xml:space="preserve"> сколько им</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осталось находиться в России). </w:t>
      </w:r>
    </w:p>
    <w:p w14:paraId="33AFA647" w14:textId="38BA59C0"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w:t>
      </w:r>
      <w:r w:rsidR="006E37A0" w:rsidRPr="0040122F">
        <w:rPr>
          <w:rFonts w:ascii="Times New Roman" w:hAnsi="Times New Roman" w:cs="Times New Roman"/>
          <w:sz w:val="26"/>
          <w:szCs w:val="26"/>
        </w:rPr>
        <w:t>-</w:t>
      </w:r>
      <w:r w:rsidRPr="0040122F">
        <w:rPr>
          <w:rFonts w:ascii="Times New Roman" w:hAnsi="Times New Roman" w:cs="Times New Roman"/>
          <w:sz w:val="26"/>
          <w:szCs w:val="26"/>
        </w:rPr>
        <w:t xml:space="preserve"> участники СНГ). В численность этой категории населения вошли лица (независимо от их гражданства), прибывшие в Российскую Федерацию на</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учебу или работу на срок менее 1 года, прибывшие независимо от срока на</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Бездомные учтены в том месте, где их застала перепись. </w:t>
      </w:r>
    </w:p>
    <w:p w14:paraId="0705C48F"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Не учитывались при переписи населения: </w:t>
      </w:r>
    </w:p>
    <w:p w14:paraId="03525F18"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российские граждане, выехавшие за рубеж на работу по контрактам с</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российскими или иностранными фирмами или учебу на срок один год и более (независимо от того, когда они выехали </w:t>
      </w:r>
      <w:proofErr w:type="gramStart"/>
      <w:r w:rsidRPr="0040122F">
        <w:rPr>
          <w:rFonts w:ascii="Times New Roman" w:hAnsi="Times New Roman" w:cs="Times New Roman"/>
          <w:sz w:val="26"/>
          <w:szCs w:val="26"/>
        </w:rPr>
        <w:t>и</w:t>
      </w:r>
      <w:proofErr w:type="gramEnd"/>
      <w:r w:rsidRPr="0040122F">
        <w:rPr>
          <w:rFonts w:ascii="Times New Roman" w:hAnsi="Times New Roman" w:cs="Times New Roman"/>
          <w:sz w:val="26"/>
          <w:szCs w:val="26"/>
        </w:rPr>
        <w:t xml:space="preserve"> сколько им осталось находиться за</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рубежом); </w:t>
      </w:r>
    </w:p>
    <w:p w14:paraId="2959745B" w14:textId="37D1F12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семей; </w:t>
      </w:r>
    </w:p>
    <w:p w14:paraId="67D18FE1" w14:textId="5A0C95A1"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иностранные граждане, работающие на территории России в</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представительствах международных организаций; </w:t>
      </w:r>
    </w:p>
    <w:p w14:paraId="6D898A9B" w14:textId="1EBF8918"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sz w:val="26"/>
          <w:szCs w:val="26"/>
        </w:rPr>
      </w:pPr>
      <w:r w:rsidRPr="0040122F">
        <w:rPr>
          <w:rFonts w:ascii="Times New Roman" w:hAnsi="Times New Roman" w:cs="Times New Roman"/>
          <w:sz w:val="26"/>
          <w:szCs w:val="26"/>
        </w:rPr>
        <w:t>иностранные граждане, являющиеся членами делегаций правительств и</w:t>
      </w:r>
      <w:r w:rsidR="0046108B" w:rsidRPr="0040122F">
        <w:rPr>
          <w:rFonts w:ascii="Times New Roman" w:hAnsi="Times New Roman" w:cs="Times New Roman"/>
          <w:sz w:val="26"/>
          <w:szCs w:val="26"/>
        </w:rPr>
        <w:t> </w:t>
      </w:r>
      <w:r w:rsidRPr="0040122F">
        <w:rPr>
          <w:rFonts w:ascii="Times New Roman" w:hAnsi="Times New Roman" w:cs="Times New Roman"/>
          <w:sz w:val="26"/>
          <w:szCs w:val="26"/>
        </w:rPr>
        <w:t xml:space="preserve">законодательных органов своих государств. </w:t>
      </w:r>
    </w:p>
    <w:p w14:paraId="2B803518" w14:textId="3456D354" w:rsidR="001D4B36" w:rsidRPr="0040122F" w:rsidRDefault="001D4B36" w:rsidP="00060B5C">
      <w:pPr>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sz w:val="26"/>
          <w:szCs w:val="26"/>
        </w:rPr>
        <w:t xml:space="preserve">Население переписано </w:t>
      </w:r>
      <w:r w:rsidRPr="0040122F">
        <w:rPr>
          <w:rFonts w:ascii="Times New Roman" w:hAnsi="Times New Roman" w:cs="Times New Roman"/>
          <w:b/>
          <w:sz w:val="26"/>
          <w:szCs w:val="26"/>
        </w:rPr>
        <w:t>по месту своего постоянного (обычного) жительства</w:t>
      </w:r>
      <w:r w:rsidRPr="0040122F">
        <w:rPr>
          <w:rFonts w:ascii="Times New Roman"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w:t>
      </w:r>
      <w:r w:rsidR="00060B5C" w:rsidRPr="0040122F">
        <w:rPr>
          <w:rFonts w:ascii="Times New Roman" w:hAnsi="Times New Roman" w:cs="Times New Roman"/>
          <w:sz w:val="26"/>
          <w:szCs w:val="26"/>
        </w:rPr>
        <w:t xml:space="preserve"> </w:t>
      </w:r>
      <w:r w:rsidRPr="0040122F">
        <w:rPr>
          <w:rFonts w:ascii="Times New Roman" w:hAnsi="Times New Roman" w:cs="Times New Roman"/>
          <w:color w:val="221E1F"/>
          <w:sz w:val="26"/>
          <w:szCs w:val="2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14:paraId="378DCC41"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14:paraId="55E1BD0B" w14:textId="206A8A58"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б) индивидуальный (одноквартирный) дом (изба, </w:t>
      </w:r>
      <w:proofErr w:type="gramStart"/>
      <w:r w:rsidRPr="0040122F">
        <w:rPr>
          <w:rFonts w:ascii="Times New Roman" w:hAnsi="Times New Roman" w:cs="Times New Roman"/>
          <w:color w:val="221E1F"/>
          <w:sz w:val="26"/>
          <w:szCs w:val="26"/>
        </w:rPr>
        <w:t>сторожка</w:t>
      </w:r>
      <w:proofErr w:type="gramEnd"/>
      <w:r w:rsidRPr="0040122F">
        <w:rPr>
          <w:rFonts w:ascii="Times New Roman" w:hAnsi="Times New Roman" w:cs="Times New Roman"/>
          <w:color w:val="221E1F"/>
          <w:sz w:val="26"/>
          <w:szCs w:val="26"/>
        </w:rPr>
        <w:t>, коттедж или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другое одноквартирное строение); </w:t>
      </w:r>
    </w:p>
    <w:p w14:paraId="501E2A42"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в) комната в общежитии (</w:t>
      </w:r>
      <w:proofErr w:type="spellStart"/>
      <w:r w:rsidRPr="0040122F">
        <w:rPr>
          <w:rFonts w:ascii="Times New Roman" w:hAnsi="Times New Roman" w:cs="Times New Roman"/>
          <w:color w:val="221E1F"/>
          <w:sz w:val="26"/>
          <w:szCs w:val="26"/>
        </w:rPr>
        <w:t>неквартирного</w:t>
      </w:r>
      <w:proofErr w:type="spellEnd"/>
      <w:r w:rsidRPr="0040122F">
        <w:rPr>
          <w:rFonts w:ascii="Times New Roman" w:hAnsi="Times New Roman" w:cs="Times New Roman"/>
          <w:color w:val="221E1F"/>
          <w:sz w:val="26"/>
          <w:szCs w:val="26"/>
        </w:rPr>
        <w:t xml:space="preserve"> типа); </w:t>
      </w:r>
    </w:p>
    <w:p w14:paraId="304808F5"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д) любое другое помещение, приспособленное для жилья (вагончик, бытовка, </w:t>
      </w:r>
      <w:proofErr w:type="spellStart"/>
      <w:r w:rsidRPr="0040122F">
        <w:rPr>
          <w:rFonts w:ascii="Times New Roman" w:hAnsi="Times New Roman" w:cs="Times New Roman"/>
          <w:color w:val="221E1F"/>
          <w:sz w:val="26"/>
          <w:szCs w:val="26"/>
        </w:rPr>
        <w:t>хозблок</w:t>
      </w:r>
      <w:proofErr w:type="spellEnd"/>
      <w:r w:rsidRPr="0040122F">
        <w:rPr>
          <w:rFonts w:ascii="Times New Roman" w:hAnsi="Times New Roman" w:cs="Times New Roman"/>
          <w:color w:val="221E1F"/>
          <w:sz w:val="26"/>
          <w:szCs w:val="26"/>
        </w:rPr>
        <w:t xml:space="preserve">, баржа и т.п.); </w:t>
      </w:r>
    </w:p>
    <w:p w14:paraId="65B72BA1" w14:textId="01FBF721"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40122F">
        <w:rPr>
          <w:rFonts w:ascii="Times New Roman" w:hAnsi="Times New Roman" w:cs="Times New Roman"/>
          <w:color w:val="221E1F"/>
          <w:sz w:val="26"/>
          <w:szCs w:val="26"/>
        </w:rPr>
        <w:lastRenderedPageBreak/>
        <w:t xml:space="preserve">е) палата, отделение </w:t>
      </w:r>
      <w:r w:rsidRPr="0040122F">
        <w:rPr>
          <w:rFonts w:ascii="Times New Roman" w:hAnsi="Times New Roman" w:cs="Times New Roman"/>
          <w:sz w:val="26"/>
          <w:szCs w:val="26"/>
        </w:rPr>
        <w:t>и др</w:t>
      </w:r>
      <w:r w:rsidR="00520D90" w:rsidRPr="0040122F">
        <w:rPr>
          <w:rFonts w:ascii="Times New Roman" w:hAnsi="Times New Roman" w:cs="Times New Roman"/>
          <w:sz w:val="26"/>
          <w:szCs w:val="26"/>
        </w:rPr>
        <w:t>угие</w:t>
      </w:r>
      <w:r w:rsidRPr="0040122F">
        <w:rPr>
          <w:rFonts w:ascii="Times New Roman" w:hAnsi="Times New Roman" w:cs="Times New Roman"/>
          <w:sz w:val="26"/>
          <w:szCs w:val="26"/>
        </w:rPr>
        <w:t xml:space="preserve"> (в </w:t>
      </w:r>
      <w:r w:rsidRPr="0040122F">
        <w:rPr>
          <w:rFonts w:ascii="Times New Roman" w:hAnsi="Times New Roman" w:cs="Times New Roman"/>
          <w:color w:val="221E1F"/>
          <w:sz w:val="26"/>
          <w:szCs w:val="26"/>
        </w:rPr>
        <w:t>зависимости от того, как ведется учет в</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больницах для больных с хроническими заболеваниями</w:t>
      </w:r>
      <w:proofErr w:type="gramEnd"/>
      <w:r w:rsidRPr="0040122F">
        <w:rPr>
          <w:rFonts w:ascii="Times New Roman" w:hAnsi="Times New Roman" w:cs="Times New Roman"/>
          <w:color w:val="221E1F"/>
          <w:sz w:val="26"/>
          <w:szCs w:val="26"/>
        </w:rPr>
        <w:t xml:space="preserve"> и т.п.), в казармах, местах заключения, религиозных организациях. </w:t>
      </w:r>
    </w:p>
    <w:p w14:paraId="3F11BB6C"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40122F">
        <w:rPr>
          <w:rFonts w:ascii="Times New Roman" w:hAnsi="Times New Roman" w:cs="Times New Roman"/>
          <w:color w:val="221E1F"/>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40122F">
        <w:rPr>
          <w:rFonts w:ascii="Times New Roman" w:hAnsi="Times New Roman" w:cs="Times New Roman"/>
          <w:color w:val="221E1F"/>
          <w:sz w:val="26"/>
          <w:szCs w:val="26"/>
        </w:rPr>
        <w:t>, религиозного паломничества и т.п., переписывались по месту их постоянного жительства с</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отметкой о временном отсутствии. </w:t>
      </w:r>
    </w:p>
    <w:p w14:paraId="7E2D667F" w14:textId="0E359432"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FF0000"/>
          <w:sz w:val="26"/>
          <w:szCs w:val="26"/>
        </w:rPr>
      </w:pPr>
      <w:r w:rsidRPr="0040122F">
        <w:rPr>
          <w:rFonts w:ascii="Times New Roman" w:hAnsi="Times New Roman" w:cs="Times New Roman"/>
          <w:color w:val="221E1F"/>
          <w:sz w:val="26"/>
          <w:szCs w:val="26"/>
        </w:rPr>
        <w:t>2) Граждане России, выехавшие в длительные служебные командировки (на</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месту их нахождения. </w:t>
      </w:r>
    </w:p>
    <w:p w14:paraId="2EC2112C"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4) Лица, призванные на военно-учебный сбор, переписывались дома вместе с</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членами их домохозяйств с отметкой о временном отсутствии. </w:t>
      </w:r>
    </w:p>
    <w:p w14:paraId="7BAA8777" w14:textId="6D68F57F"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5) Военнослужащие, проходившие военную службу по контракту 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проживавшие на открытой территории, переписывались вместе с членами их</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домохозяйств в общем порядке. </w:t>
      </w:r>
    </w:p>
    <w:p w14:paraId="581BD917" w14:textId="65298F19"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6) Военнослужащие, проходившие военную службу по призыву или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контракту и проживавшие на закрытой территории, переписывались по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месту их нахождения. </w:t>
      </w:r>
    </w:p>
    <w:p w14:paraId="3F6420BF"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40122F">
        <w:rPr>
          <w:rFonts w:ascii="Times New Roman" w:hAnsi="Times New Roman" w:cs="Times New Roman"/>
          <w:color w:val="221E1F"/>
          <w:sz w:val="26"/>
          <w:szCs w:val="2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14:paraId="7F490D9C"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14:paraId="309C0BCA"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гражданства переписывались по месту их жительства в общем порядке. </w:t>
      </w:r>
    </w:p>
    <w:p w14:paraId="71EC5A2C" w14:textId="2E910EE9"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proofErr w:type="gramStart"/>
      <w:r w:rsidRPr="0040122F">
        <w:rPr>
          <w:rFonts w:ascii="Times New Roman" w:hAnsi="Times New Roman" w:cs="Times New Roman"/>
          <w:color w:val="221E1F"/>
          <w:sz w:val="26"/>
          <w:szCs w:val="26"/>
        </w:rPr>
        <w:t>11) Лица (независимо от их гражданства), прибывшие в Российскую Федерацию на срок 1 год и более на работу по контрактам c российскими 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иностранными организациями (кроме иностранных граждан, работавших в</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представительствах иностранных государств и международных организаций) </w:t>
      </w:r>
      <w:r w:rsidR="00E90A19" w:rsidRPr="0040122F">
        <w:rPr>
          <w:rFonts w:ascii="Times New Roman" w:hAnsi="Times New Roman" w:cs="Times New Roman"/>
          <w:color w:val="221E1F"/>
          <w:sz w:val="26"/>
          <w:szCs w:val="26"/>
        </w:rPr>
        <w:br/>
      </w:r>
      <w:r w:rsidRPr="0040122F">
        <w:rPr>
          <w:rFonts w:ascii="Times New Roman" w:hAnsi="Times New Roman" w:cs="Times New Roman"/>
          <w:color w:val="221E1F"/>
          <w:sz w:val="26"/>
          <w:szCs w:val="26"/>
        </w:rPr>
        <w:t xml:space="preserve">или учебу, переписывались как постоянные жители России там, где они обычно проживали в Российской Федерации. </w:t>
      </w:r>
      <w:proofErr w:type="gramEnd"/>
    </w:p>
    <w:p w14:paraId="134C40E6" w14:textId="076ED3E3"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12) Лица (независимо от их гражданства), прибывшие из зарубежных стран в</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застала перепись. </w:t>
      </w:r>
    </w:p>
    <w:p w14:paraId="6F627538" w14:textId="0E69A8A5"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13) В гостиницах, больницах, домах отдыха, санаториях 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т.</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переписывались только те лица, которые не имели другого места жительства. </w:t>
      </w:r>
    </w:p>
    <w:p w14:paraId="2F37D1FE" w14:textId="77777777"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14) Лица, не имевшие постоянного места жительства (например, бездомные), переписывались там, где их застала перепись. </w:t>
      </w:r>
    </w:p>
    <w:p w14:paraId="0B7FBF70" w14:textId="3882EEAC" w:rsidR="001D4B36" w:rsidRPr="0040122F" w:rsidRDefault="001D4B36" w:rsidP="0002126E">
      <w:pPr>
        <w:autoSpaceDE w:val="0"/>
        <w:autoSpaceDN w:val="0"/>
        <w:adjustRightInd w:val="0"/>
        <w:spacing w:after="0" w:line="240" w:lineRule="auto"/>
        <w:ind w:firstLine="709"/>
        <w:jc w:val="both"/>
        <w:rPr>
          <w:rFonts w:ascii="Times New Roman" w:hAnsi="Times New Roman" w:cs="Times New Roman"/>
          <w:color w:val="FF0000"/>
          <w:sz w:val="26"/>
          <w:szCs w:val="26"/>
        </w:rPr>
      </w:pPr>
      <w:r w:rsidRPr="0040122F">
        <w:rPr>
          <w:rFonts w:ascii="Times New Roman" w:hAnsi="Times New Roman" w:cs="Times New Roman"/>
          <w:color w:val="221E1F"/>
          <w:sz w:val="26"/>
          <w:szCs w:val="26"/>
        </w:rPr>
        <w:t>Все перечисленные категории населения (кроме категории, указанной в</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пункте 2) вместе с населением, переписанным по месту своего постоянного (обычного) жительства, составили численность постоянного населения</w:t>
      </w:r>
      <w:r w:rsidRPr="0040122F">
        <w:rPr>
          <w:rFonts w:ascii="Times New Roman" w:hAnsi="Times New Roman" w:cs="Times New Roman"/>
          <w:color w:val="FF0000"/>
          <w:sz w:val="26"/>
          <w:szCs w:val="26"/>
        </w:rPr>
        <w:t xml:space="preserve">. </w:t>
      </w:r>
    </w:p>
    <w:p w14:paraId="19DFEED5" w14:textId="28CEFB1F" w:rsidR="0002126E" w:rsidRPr="0040122F" w:rsidRDefault="001D4B36" w:rsidP="0002126E">
      <w:pPr>
        <w:pStyle w:val="Default"/>
        <w:ind w:firstLine="709"/>
        <w:jc w:val="both"/>
        <w:rPr>
          <w:rFonts w:ascii="Times New Roman" w:hAnsi="Times New Roman" w:cs="Times New Roman"/>
          <w:color w:val="221E1F"/>
          <w:sz w:val="26"/>
          <w:szCs w:val="26"/>
        </w:rPr>
      </w:pPr>
      <w:proofErr w:type="gramStart"/>
      <w:r w:rsidRPr="0040122F">
        <w:rPr>
          <w:rFonts w:ascii="Times New Roman" w:hAnsi="Times New Roman" w:cs="Times New Roman"/>
          <w:color w:val="221E1F"/>
          <w:sz w:val="26"/>
          <w:szCs w:val="26"/>
        </w:rPr>
        <w:t>В численность населения, временно находившегося на территории России на</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дату</w:t>
      </w:r>
      <w:r w:rsidR="0002126E" w:rsidRPr="0040122F">
        <w:rPr>
          <w:rFonts w:ascii="Times New Roman" w:hAnsi="Times New Roman" w:cs="Times New Roman"/>
          <w:color w:val="221E1F"/>
          <w:sz w:val="26"/>
          <w:szCs w:val="26"/>
        </w:rPr>
        <w:t xml:space="preserve"> переписи, но постоянно проживавшего за рубежом, вошли лица (независимо от их гражданства), прибывшие в Российскую Федерацию на срок </w:t>
      </w:r>
      <w:r w:rsidR="00E90A19" w:rsidRPr="0040122F">
        <w:rPr>
          <w:rFonts w:ascii="Times New Roman" w:hAnsi="Times New Roman" w:cs="Times New Roman"/>
          <w:color w:val="221E1F"/>
          <w:sz w:val="26"/>
          <w:szCs w:val="26"/>
        </w:rPr>
        <w:br/>
      </w:r>
      <w:r w:rsidR="0002126E" w:rsidRPr="0040122F">
        <w:rPr>
          <w:rFonts w:ascii="Times New Roman" w:hAnsi="Times New Roman" w:cs="Times New Roman"/>
          <w:color w:val="221E1F"/>
          <w:sz w:val="26"/>
          <w:szCs w:val="26"/>
        </w:rPr>
        <w:t>до 1 года на учебу или работу, прибывшие независимо от срока на отдых, для лечения, в</w:t>
      </w:r>
      <w:r w:rsidR="0046108B" w:rsidRPr="0040122F">
        <w:rPr>
          <w:rFonts w:ascii="Times New Roman" w:hAnsi="Times New Roman" w:cs="Times New Roman"/>
          <w:color w:val="221E1F"/>
          <w:sz w:val="26"/>
          <w:szCs w:val="26"/>
        </w:rPr>
        <w:t> </w:t>
      </w:r>
      <w:r w:rsidR="0002126E" w:rsidRPr="0040122F">
        <w:rPr>
          <w:rFonts w:ascii="Times New Roman" w:hAnsi="Times New Roman" w:cs="Times New Roman"/>
          <w:color w:val="221E1F"/>
          <w:sz w:val="26"/>
          <w:szCs w:val="26"/>
        </w:rPr>
        <w:t xml:space="preserve">гости к родственникам или знакомым, а также транзитные мигранты. </w:t>
      </w:r>
      <w:proofErr w:type="gramEnd"/>
    </w:p>
    <w:p w14:paraId="3EDA1528" w14:textId="77777777"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b/>
          <w:color w:val="221E1F"/>
          <w:sz w:val="26"/>
          <w:szCs w:val="26"/>
        </w:rPr>
        <w:t>Программа Всероссийской переписи населения 2020 года</w:t>
      </w:r>
      <w:r w:rsidRPr="0040122F">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59B96BFC"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Форма и те</w:t>
      </w:r>
      <w:proofErr w:type="gramStart"/>
      <w:r w:rsidRPr="0040122F">
        <w:rPr>
          <w:rFonts w:ascii="Times New Roman" w:hAnsi="Times New Roman" w:cs="Times New Roman"/>
          <w:color w:val="221E1F"/>
          <w:sz w:val="26"/>
          <w:szCs w:val="26"/>
        </w:rPr>
        <w:t>кст бл</w:t>
      </w:r>
      <w:proofErr w:type="gramEnd"/>
      <w:r w:rsidRPr="0040122F">
        <w:rPr>
          <w:rFonts w:ascii="Times New Roman" w:hAnsi="Times New Roman" w:cs="Times New Roman"/>
          <w:color w:val="221E1F"/>
          <w:sz w:val="26"/>
          <w:szCs w:val="26"/>
        </w:rPr>
        <w:t xml:space="preserve">анков переписных листов в электронной форме совпадают </w:t>
      </w:r>
      <w:r w:rsidR="00E90A19" w:rsidRPr="0040122F">
        <w:rPr>
          <w:rFonts w:ascii="Times New Roman" w:hAnsi="Times New Roman" w:cs="Times New Roman"/>
          <w:color w:val="221E1F"/>
          <w:sz w:val="26"/>
          <w:szCs w:val="26"/>
        </w:rPr>
        <w:br/>
      </w:r>
      <w:r w:rsidRPr="0040122F">
        <w:rPr>
          <w:rFonts w:ascii="Times New Roman" w:hAnsi="Times New Roman" w:cs="Times New Roman"/>
          <w:color w:val="221E1F"/>
          <w:sz w:val="26"/>
          <w:szCs w:val="26"/>
        </w:rPr>
        <w:t xml:space="preserve">с формой и текстом бланков переписных листов на бумажном носителе </w:t>
      </w:r>
      <w:r w:rsidR="00E90A19" w:rsidRPr="0040122F">
        <w:rPr>
          <w:rFonts w:ascii="Times New Roman" w:hAnsi="Times New Roman" w:cs="Times New Roman"/>
          <w:color w:val="221E1F"/>
          <w:sz w:val="26"/>
          <w:szCs w:val="26"/>
        </w:rPr>
        <w:br/>
      </w:r>
      <w:r w:rsidRPr="0040122F">
        <w:rPr>
          <w:rFonts w:ascii="Times New Roman" w:hAnsi="Times New Roman" w:cs="Times New Roman"/>
          <w:color w:val="221E1F"/>
          <w:sz w:val="26"/>
          <w:szCs w:val="26"/>
        </w:rPr>
        <w:t xml:space="preserve">в соответствии с пунктом 2 статьи 7 Федерального закона от 25 января 2002 г. </w:t>
      </w:r>
      <w:r w:rsidR="00E90A19" w:rsidRPr="0040122F">
        <w:rPr>
          <w:rFonts w:ascii="Times New Roman" w:hAnsi="Times New Roman" w:cs="Times New Roman"/>
          <w:color w:val="221E1F"/>
          <w:sz w:val="26"/>
          <w:szCs w:val="26"/>
        </w:rPr>
        <w:br/>
      </w:r>
      <w:r w:rsidRPr="0040122F">
        <w:rPr>
          <w:rFonts w:ascii="Times New Roman" w:hAnsi="Times New Roman" w:cs="Times New Roman"/>
          <w:color w:val="221E1F"/>
          <w:sz w:val="26"/>
          <w:szCs w:val="26"/>
        </w:rPr>
        <w:t xml:space="preserve">№ 8-ФЗ «О Всероссийской переписи населения». </w:t>
      </w:r>
    </w:p>
    <w:p w14:paraId="3FF34363" w14:textId="42F0F11B"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пользования языками, источников сре</w:t>
      </w:r>
      <w:proofErr w:type="gramStart"/>
      <w:r w:rsidRPr="0040122F">
        <w:rPr>
          <w:rFonts w:ascii="Times New Roman" w:hAnsi="Times New Roman" w:cs="Times New Roman"/>
          <w:color w:val="221E1F"/>
          <w:sz w:val="26"/>
          <w:szCs w:val="26"/>
        </w:rPr>
        <w:t>дств к с</w:t>
      </w:r>
      <w:proofErr w:type="gramEnd"/>
      <w:r w:rsidRPr="0040122F">
        <w:rPr>
          <w:rFonts w:ascii="Times New Roman" w:hAnsi="Times New Roman" w:cs="Times New Roman"/>
          <w:color w:val="221E1F"/>
          <w:sz w:val="26"/>
          <w:szCs w:val="26"/>
        </w:rPr>
        <w:t xml:space="preserve">уществованию, участия в рабочей силе, миграции и рождаемости (форма Л), а также жилищных условий (форма П). </w:t>
      </w:r>
    </w:p>
    <w:p w14:paraId="726CFCB0" w14:textId="77777777"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3D44BBD4"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b/>
          <w:color w:val="221E1F"/>
          <w:sz w:val="26"/>
          <w:szCs w:val="26"/>
        </w:rPr>
        <w:t>Метод переписи.</w:t>
      </w:r>
      <w:r w:rsidRPr="0040122F">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w:t>
      </w:r>
      <w:r w:rsidRPr="0040122F">
        <w:rPr>
          <w:rFonts w:ascii="Times New Roman" w:hAnsi="Times New Roman" w:cs="Times New Roman"/>
          <w:color w:val="221E1F"/>
          <w:sz w:val="26"/>
          <w:szCs w:val="26"/>
        </w:rPr>
        <w:lastRenderedPageBreak/>
        <w:t xml:space="preserve">домохозяйства переписные листы в электронной форме в информационно-телекоммуникационной сети «Интернет» (далее </w:t>
      </w:r>
      <w:r w:rsidR="00921581" w:rsidRPr="0040122F">
        <w:rPr>
          <w:rFonts w:ascii="Times New Roman" w:hAnsi="Times New Roman" w:cs="Times New Roman"/>
          <w:color w:val="221E1F"/>
          <w:sz w:val="26"/>
          <w:szCs w:val="26"/>
        </w:rPr>
        <w:t>-</w:t>
      </w:r>
      <w:r w:rsidRPr="0040122F">
        <w:rPr>
          <w:rFonts w:ascii="Times New Roman" w:hAnsi="Times New Roman" w:cs="Times New Roman"/>
          <w:color w:val="221E1F"/>
          <w:sz w:val="26"/>
          <w:szCs w:val="26"/>
        </w:rPr>
        <w:t xml:space="preserve"> сеть Интернет) на «Едином портале государственных и муниципальных услуг (функций)» (далее </w:t>
      </w:r>
      <w:r w:rsidR="00921581" w:rsidRPr="0040122F">
        <w:rPr>
          <w:rFonts w:ascii="Times New Roman" w:hAnsi="Times New Roman" w:cs="Times New Roman"/>
          <w:color w:val="221E1F"/>
          <w:sz w:val="26"/>
          <w:szCs w:val="26"/>
        </w:rPr>
        <w:t>-</w:t>
      </w:r>
      <w:r w:rsidRPr="0040122F">
        <w:rPr>
          <w:rFonts w:ascii="Times New Roman" w:hAnsi="Times New Roman" w:cs="Times New Roman"/>
          <w:color w:val="221E1F"/>
          <w:sz w:val="26"/>
          <w:szCs w:val="26"/>
        </w:rPr>
        <w:t xml:space="preserve">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жителях, не переписавшихся на ЕПГУ. </w:t>
      </w:r>
    </w:p>
    <w:p w14:paraId="1E052374" w14:textId="04079E51"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Вопросы задавались населению в той формулировке, которая дана в</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переписных листах. Запись сведений в переписные листы производилась со слов опрашиваемых без </w:t>
      </w:r>
      <w:r w:rsidRPr="0040122F">
        <w:rPr>
          <w:rFonts w:ascii="Times New Roman" w:hAnsi="Times New Roman" w:cs="Times New Roman"/>
          <w:sz w:val="26"/>
          <w:szCs w:val="26"/>
        </w:rPr>
        <w:t xml:space="preserve">предъявления каких-либо </w:t>
      </w:r>
      <w:r w:rsidRPr="0040122F">
        <w:rPr>
          <w:rFonts w:ascii="Times New Roman" w:hAnsi="Times New Roman" w:cs="Times New Roman"/>
          <w:color w:val="221E1F"/>
          <w:sz w:val="26"/>
          <w:szCs w:val="26"/>
        </w:rPr>
        <w:t xml:space="preserve">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77777777"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14:paraId="694895F4" w14:textId="59D1DADC"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b/>
          <w:color w:val="221E1F"/>
          <w:sz w:val="26"/>
          <w:szCs w:val="26"/>
        </w:rPr>
        <w:t>Контрольные мероприятия.</w:t>
      </w:r>
      <w:r w:rsidRPr="0040122F">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40122F">
        <w:rPr>
          <w:rFonts w:ascii="Times New Roman" w:hAnsi="Times New Roman" w:cs="Times New Roman"/>
          <w:color w:val="221E1F"/>
          <w:sz w:val="26"/>
          <w:szCs w:val="26"/>
        </w:rPr>
        <w:t>контроля за</w:t>
      </w:r>
      <w:proofErr w:type="gramEnd"/>
      <w:r w:rsidRPr="0040122F">
        <w:rPr>
          <w:rFonts w:ascii="Times New Roman" w:hAnsi="Times New Roman" w:cs="Times New Roman"/>
          <w:color w:val="221E1F"/>
          <w:sz w:val="26"/>
          <w:szCs w:val="26"/>
        </w:rPr>
        <w:t xml:space="preserve"> заполнением переписных листов» и выдавалась справка 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постоянно проживающим за рубежом. </w:t>
      </w:r>
    </w:p>
    <w:p w14:paraId="20AD918D" w14:textId="0B8A02D6" w:rsidR="0002126E" w:rsidRPr="0040122F" w:rsidRDefault="0002126E" w:rsidP="0002126E">
      <w:pPr>
        <w:autoSpaceDE w:val="0"/>
        <w:autoSpaceDN w:val="0"/>
        <w:adjustRightInd w:val="0"/>
        <w:spacing w:after="0" w:line="240" w:lineRule="auto"/>
        <w:ind w:firstLine="709"/>
        <w:jc w:val="both"/>
        <w:rPr>
          <w:rFonts w:ascii="Times New Roman" w:hAnsi="Times New Roman" w:cs="Times New Roman"/>
          <w:color w:val="221E1F"/>
          <w:sz w:val="26"/>
          <w:szCs w:val="26"/>
        </w:rPr>
      </w:pPr>
      <w:r w:rsidRPr="0040122F">
        <w:rPr>
          <w:rFonts w:ascii="Times New Roman" w:hAnsi="Times New Roman" w:cs="Times New Roman"/>
          <w:color w:val="221E1F"/>
          <w:sz w:val="26"/>
          <w:szCs w:val="26"/>
        </w:rPr>
        <w:t>Во время проведения переписи был проведен контрольный обход 10% жилых помещений в каждом счетном участке для проверки полноты и</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правильности переписи. Люди, пропущенные в ходе переписи и выявленные во</w:t>
      </w:r>
      <w:r w:rsidR="0046108B" w:rsidRPr="0040122F">
        <w:rPr>
          <w:rFonts w:ascii="Times New Roman" w:hAnsi="Times New Roman" w:cs="Times New Roman"/>
          <w:color w:val="221E1F"/>
          <w:sz w:val="26"/>
          <w:szCs w:val="26"/>
        </w:rPr>
        <w:t> </w:t>
      </w:r>
      <w:r w:rsidRPr="0040122F">
        <w:rPr>
          <w:rFonts w:ascii="Times New Roman" w:hAnsi="Times New Roman" w:cs="Times New Roman"/>
          <w:color w:val="221E1F"/>
          <w:sz w:val="26"/>
          <w:szCs w:val="26"/>
        </w:rPr>
        <w:t xml:space="preserve">время контрольного обхода, вносились в переписные листы, а ошибочно переписанные исключались из них. </w:t>
      </w:r>
    </w:p>
    <w:p w14:paraId="3DB594E1" w14:textId="0C16F47D" w:rsidR="0002126E" w:rsidRPr="007B5255" w:rsidRDefault="0002126E" w:rsidP="00FD4F46">
      <w:pPr>
        <w:autoSpaceDE w:val="0"/>
        <w:autoSpaceDN w:val="0"/>
        <w:adjustRightInd w:val="0"/>
        <w:spacing w:after="0" w:line="240" w:lineRule="auto"/>
        <w:ind w:firstLine="709"/>
        <w:jc w:val="both"/>
        <w:rPr>
          <w:rFonts w:ascii="Times New Roman" w:hAnsi="Times New Roman" w:cs="Times New Roman"/>
          <w:color w:val="221E1F"/>
          <w:sz w:val="26"/>
          <w:szCs w:val="26"/>
        </w:rPr>
      </w:pPr>
      <w:r w:rsidRPr="007B5255">
        <w:rPr>
          <w:rFonts w:ascii="Times New Roman" w:hAnsi="Times New Roman" w:cs="Times New Roman"/>
          <w:b/>
          <w:color w:val="221E1F"/>
          <w:sz w:val="26"/>
          <w:szCs w:val="26"/>
        </w:rPr>
        <w:t>Итоги переписи.</w:t>
      </w:r>
      <w:r w:rsidRPr="007B5255">
        <w:rPr>
          <w:rFonts w:ascii="Times New Roman" w:hAnsi="Times New Roman" w:cs="Times New Roman"/>
          <w:color w:val="221E1F"/>
          <w:sz w:val="26"/>
          <w:szCs w:val="26"/>
        </w:rPr>
        <w:t xml:space="preserve"> Данные переписи населения 2020 года, полученные на</w:t>
      </w:r>
      <w:r w:rsidR="0046108B" w:rsidRPr="007B5255">
        <w:rPr>
          <w:rFonts w:ascii="Times New Roman" w:hAnsi="Times New Roman" w:cs="Times New Roman"/>
          <w:color w:val="221E1F"/>
          <w:sz w:val="26"/>
          <w:szCs w:val="26"/>
        </w:rPr>
        <w:t> </w:t>
      </w:r>
      <w:r w:rsidRPr="007B5255">
        <w:rPr>
          <w:rFonts w:ascii="Times New Roman" w:hAnsi="Times New Roman" w:cs="Times New Roman"/>
          <w:color w:val="221E1F"/>
          <w:sz w:val="26"/>
          <w:szCs w:val="26"/>
        </w:rPr>
        <w:t>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w:t>
      </w:r>
      <w:r w:rsidR="0046108B" w:rsidRPr="007B5255">
        <w:rPr>
          <w:rFonts w:ascii="Times New Roman" w:hAnsi="Times New Roman" w:cs="Times New Roman"/>
          <w:color w:val="221E1F"/>
          <w:sz w:val="26"/>
          <w:szCs w:val="26"/>
        </w:rPr>
        <w:t> </w:t>
      </w:r>
      <w:r w:rsidRPr="007B5255">
        <w:rPr>
          <w:rFonts w:ascii="Times New Roman" w:hAnsi="Times New Roman" w:cs="Times New Roman"/>
          <w:color w:val="221E1F"/>
          <w:sz w:val="26"/>
          <w:szCs w:val="26"/>
        </w:rPr>
        <w:t xml:space="preserve">таблице 1 тома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 </w:t>
      </w:r>
    </w:p>
    <w:p w14:paraId="15AB7586" w14:textId="608AAD8B" w:rsidR="00EA7480" w:rsidRPr="000E1725" w:rsidRDefault="00EA7480" w:rsidP="000E1725">
      <w:pPr>
        <w:spacing w:after="0" w:line="240" w:lineRule="auto"/>
        <w:ind w:firstLine="709"/>
        <w:jc w:val="both"/>
        <w:rPr>
          <w:rFonts w:ascii="Times New Roman" w:hAnsi="Times New Roman" w:cs="Times New Roman"/>
          <w:color w:val="221E1F"/>
          <w:sz w:val="26"/>
          <w:szCs w:val="26"/>
        </w:rPr>
      </w:pPr>
      <w:r w:rsidRPr="00FD4F46">
        <w:rPr>
          <w:rFonts w:ascii="Times New Roman" w:hAnsi="Times New Roman" w:cs="Times New Roman"/>
          <w:color w:val="221E1F"/>
          <w:sz w:val="26"/>
          <w:szCs w:val="26"/>
        </w:rPr>
        <w:t xml:space="preserve">Структурные характеристики населения представлены в итогах переписи </w:t>
      </w:r>
      <w:r w:rsidR="00FD4F46" w:rsidRPr="00FD4F46">
        <w:rPr>
          <w:rFonts w:ascii="Times New Roman" w:hAnsi="Times New Roman" w:cs="Times New Roman"/>
          <w:color w:val="221E1F"/>
          <w:sz w:val="26"/>
          <w:szCs w:val="26"/>
        </w:rPr>
        <w:br/>
      </w:r>
      <w:r w:rsidRPr="00FD4F46">
        <w:rPr>
          <w:rFonts w:ascii="Times New Roman" w:hAnsi="Times New Roman" w:cs="Times New Roman"/>
          <w:color w:val="221E1F"/>
          <w:sz w:val="26"/>
          <w:szCs w:val="26"/>
        </w:rPr>
        <w:t xml:space="preserve">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w:t>
      </w:r>
      <w:r w:rsidRPr="00FD4F46">
        <w:rPr>
          <w:rFonts w:ascii="Times New Roman" w:hAnsi="Times New Roman" w:cs="Times New Roman"/>
          <w:color w:val="221E1F"/>
          <w:sz w:val="26"/>
          <w:szCs w:val="26"/>
        </w:rPr>
        <w:lastRenderedPageBreak/>
        <w:t xml:space="preserve">Только первые три вопроса формы Л и первый вопрос формы </w:t>
      </w:r>
      <w:proofErr w:type="gramStart"/>
      <w:r w:rsidRPr="00FD4F46">
        <w:rPr>
          <w:rFonts w:ascii="Times New Roman" w:hAnsi="Times New Roman" w:cs="Times New Roman"/>
          <w:color w:val="221E1F"/>
          <w:sz w:val="26"/>
          <w:szCs w:val="26"/>
        </w:rPr>
        <w:t>П</w:t>
      </w:r>
      <w:proofErr w:type="gramEnd"/>
      <w:r w:rsidRPr="00FD4F46">
        <w:rPr>
          <w:rFonts w:ascii="Times New Roman" w:hAnsi="Times New Roman" w:cs="Times New Roman"/>
          <w:color w:val="221E1F"/>
          <w:sz w:val="26"/>
          <w:szCs w:val="26"/>
        </w:rPr>
        <w:t xml:space="preserve"> были обязательными для заполнения, любой другой вопрос можно было оставить без </w:t>
      </w:r>
      <w:r w:rsidRPr="000E1725">
        <w:rPr>
          <w:rFonts w:ascii="Times New Roman" w:hAnsi="Times New Roman" w:cs="Times New Roman"/>
          <w:color w:val="221E1F"/>
          <w:sz w:val="26"/>
          <w:szCs w:val="26"/>
        </w:rPr>
        <w:t xml:space="preserve">ответа. </w:t>
      </w:r>
    </w:p>
    <w:p w14:paraId="713D3B8D" w14:textId="07559472"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Данные о распределении населения по национальной принадлежности получены на основе ответов на вопрос 14 переписного листа формы Л «Ва</w:t>
      </w:r>
      <w:r w:rsidR="000E1725">
        <w:rPr>
          <w:rFonts w:ascii="Times New Roman" w:hAnsi="Times New Roman" w:cs="Times New Roman"/>
          <w:color w:val="221E1F"/>
          <w:sz w:val="26"/>
          <w:szCs w:val="26"/>
        </w:rPr>
        <w:t xml:space="preserve">ша национальная принадлежность </w:t>
      </w:r>
      <w:r w:rsidRPr="000E1725">
        <w:rPr>
          <w:rFonts w:ascii="Times New Roman" w:hAnsi="Times New Roman" w:cs="Times New Roman"/>
          <w:color w:val="221E1F"/>
          <w:sz w:val="26"/>
          <w:szCs w:val="26"/>
        </w:rPr>
        <w:t>(по самоопределению в соответств</w:t>
      </w:r>
      <w:r w:rsidR="000E1725">
        <w:rPr>
          <w:rFonts w:ascii="Times New Roman" w:hAnsi="Times New Roman" w:cs="Times New Roman"/>
          <w:color w:val="221E1F"/>
          <w:sz w:val="26"/>
          <w:szCs w:val="26"/>
        </w:rPr>
        <w:t xml:space="preserve">ии со ст. 26 Конституции РФ)». </w:t>
      </w:r>
      <w:r w:rsidRPr="000E1725">
        <w:rPr>
          <w:rFonts w:ascii="Times New Roman" w:hAnsi="Times New Roman" w:cs="Times New Roman"/>
          <w:color w:val="221E1F"/>
          <w:sz w:val="26"/>
          <w:szCs w:val="26"/>
        </w:rPr>
        <w:t xml:space="preserve">При онлайн переписи респондент вносил ответ в поле в произвольной форме по самоопределению. Переписчики были </w:t>
      </w:r>
      <w:r w:rsidR="000E1725">
        <w:rPr>
          <w:rFonts w:ascii="Times New Roman" w:hAnsi="Times New Roman" w:cs="Times New Roman"/>
          <w:color w:val="221E1F"/>
          <w:sz w:val="26"/>
          <w:szCs w:val="26"/>
        </w:rPr>
        <w:t xml:space="preserve">обязаны задавать вопрос строго </w:t>
      </w:r>
      <w:r w:rsidRPr="000E1725">
        <w:rPr>
          <w:rFonts w:ascii="Times New Roman" w:hAnsi="Times New Roman" w:cs="Times New Roman"/>
          <w:color w:val="221E1F"/>
          <w:sz w:val="26"/>
          <w:szCs w:val="26"/>
        </w:rPr>
        <w:t xml:space="preserve">в такой формулировке, в которой он записан в переписном листе, </w:t>
      </w:r>
      <w:r w:rsidRPr="000E1725">
        <w:rPr>
          <w:rFonts w:ascii="Times New Roman" w:hAnsi="Times New Roman" w:cs="Times New Roman"/>
          <w:color w:val="221E1F"/>
          <w:sz w:val="26"/>
          <w:szCs w:val="26"/>
        </w:rPr>
        <w:br/>
        <w:t xml:space="preserve">и записывать ответ строго со слов </w:t>
      </w:r>
      <w:proofErr w:type="gramStart"/>
      <w:r w:rsidRPr="000E1725">
        <w:rPr>
          <w:rFonts w:ascii="Times New Roman" w:hAnsi="Times New Roman" w:cs="Times New Roman"/>
          <w:color w:val="221E1F"/>
          <w:sz w:val="26"/>
          <w:szCs w:val="26"/>
        </w:rPr>
        <w:t>опрашиваемого</w:t>
      </w:r>
      <w:proofErr w:type="gramEnd"/>
      <w:r w:rsidRPr="000E1725">
        <w:rPr>
          <w:rFonts w:ascii="Times New Roman" w:hAnsi="Times New Roman" w:cs="Times New Roman"/>
          <w:color w:val="221E1F"/>
          <w:sz w:val="26"/>
          <w:szCs w:val="26"/>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Pr="000E1725">
        <w:rPr>
          <w:rFonts w:ascii="Times New Roman" w:hAnsi="Times New Roman" w:cs="Times New Roman"/>
          <w:color w:val="221E1F"/>
          <w:sz w:val="26"/>
          <w:szCs w:val="26"/>
        </w:rPr>
        <w:br/>
        <w:t xml:space="preserve">на выбор: «Предпочитаю не отвечать», «Затрудняюсь ответить», «Не имею национальной принадлежности», «Нет сведений» (для отсутствующих </w:t>
      </w:r>
      <w:r w:rsidRPr="000E1725">
        <w:rPr>
          <w:rFonts w:ascii="Times New Roman" w:hAnsi="Times New Roman" w:cs="Times New Roman"/>
          <w:color w:val="221E1F"/>
          <w:sz w:val="26"/>
          <w:szCs w:val="26"/>
        </w:rPr>
        <w:br/>
        <w:t>во время переписи, если их национальная принадлежность неизвестна).</w:t>
      </w:r>
    </w:p>
    <w:p w14:paraId="55228F86" w14:textId="61F6CAC0"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Национальный состав приведен согласно </w:t>
      </w:r>
      <w:proofErr w:type="spellStart"/>
      <w:r w:rsidRPr="000E1725">
        <w:rPr>
          <w:rFonts w:ascii="Times New Roman" w:hAnsi="Times New Roman" w:cs="Times New Roman"/>
          <w:color w:val="221E1F"/>
          <w:sz w:val="26"/>
          <w:szCs w:val="26"/>
        </w:rPr>
        <w:t>группировочным</w:t>
      </w:r>
      <w:proofErr w:type="spellEnd"/>
      <w:r w:rsidRPr="000E1725">
        <w:rPr>
          <w:rFonts w:ascii="Times New Roman" w:hAnsi="Times New Roman" w:cs="Times New Roman"/>
          <w:color w:val="221E1F"/>
          <w:sz w:val="26"/>
          <w:szCs w:val="26"/>
        </w:rPr>
        <w:t xml:space="preserve"> категориям национальной принадлежности, сформированным на основе всех вариантов ответов населения Институтом этнологии и антропологии им. Н.Н. Миклухо-Маклая Российской академии наук (ИЭА РАН) и согласованным ФАДН России, Росстатом, Администрацией Президента Российской Федерации, Правительством Российской Федерации  (протокол совещания от 25 октября </w:t>
      </w:r>
      <w:r w:rsidRPr="000E1725">
        <w:rPr>
          <w:rFonts w:ascii="Times New Roman" w:hAnsi="Times New Roman" w:cs="Times New Roman"/>
          <w:color w:val="221E1F"/>
          <w:sz w:val="26"/>
          <w:szCs w:val="26"/>
        </w:rPr>
        <w:br/>
        <w:t xml:space="preserve">2022 г. № П-18). 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w:t>
      </w:r>
      <w:r w:rsidR="000E1725">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в части списков </w:t>
      </w:r>
      <w:r w:rsidR="000E1725">
        <w:rPr>
          <w:rFonts w:ascii="Times New Roman" w:hAnsi="Times New Roman" w:cs="Times New Roman"/>
          <w:color w:val="221E1F"/>
          <w:sz w:val="26"/>
          <w:szCs w:val="26"/>
        </w:rPr>
        <w:t>н</w:t>
      </w:r>
      <w:r w:rsidRPr="000E1725">
        <w:rPr>
          <w:rFonts w:ascii="Times New Roman" w:hAnsi="Times New Roman" w:cs="Times New Roman"/>
          <w:color w:val="221E1F"/>
          <w:sz w:val="26"/>
          <w:szCs w:val="26"/>
        </w:rPr>
        <w:t xml:space="preserve">ационального состава населения (таблица 1), </w:t>
      </w:r>
      <w:r w:rsidR="000E1725">
        <w:rPr>
          <w:rFonts w:ascii="Times New Roman" w:hAnsi="Times New Roman" w:cs="Times New Roman"/>
          <w:color w:val="221E1F"/>
          <w:sz w:val="26"/>
          <w:szCs w:val="26"/>
        </w:rPr>
        <w:t>в</w:t>
      </w:r>
      <w:r w:rsidRPr="000E1725">
        <w:rPr>
          <w:rFonts w:ascii="Times New Roman" w:hAnsi="Times New Roman" w:cs="Times New Roman"/>
          <w:color w:val="221E1F"/>
          <w:sz w:val="26"/>
          <w:szCs w:val="26"/>
        </w:rPr>
        <w:t>ариантов ответов населения на вопрос «Ваша национальн</w:t>
      </w:r>
      <w:r w:rsidR="000E1725">
        <w:rPr>
          <w:rFonts w:ascii="Times New Roman" w:hAnsi="Times New Roman" w:cs="Times New Roman"/>
          <w:color w:val="221E1F"/>
          <w:sz w:val="26"/>
          <w:szCs w:val="26"/>
        </w:rPr>
        <w:t>ая принадлежность»</w:t>
      </w:r>
      <w:r w:rsidRPr="000E1725">
        <w:rPr>
          <w:rFonts w:ascii="Times New Roman" w:hAnsi="Times New Roman" w:cs="Times New Roman"/>
          <w:color w:val="221E1F"/>
          <w:sz w:val="26"/>
          <w:szCs w:val="26"/>
        </w:rPr>
        <w:t xml:space="preserve">. </w:t>
      </w:r>
    </w:p>
    <w:p w14:paraId="6D38DD2F" w14:textId="38513D22" w:rsidR="007746C3" w:rsidRPr="000E1725" w:rsidRDefault="007746C3" w:rsidP="00D970FF">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Опубликование социально-демографических и экономических характеристик населения наиболее многочисленных национальностей </w:t>
      </w:r>
      <w:r w:rsidR="004E293B">
        <w:rPr>
          <w:rFonts w:ascii="Times New Roman" w:hAnsi="Times New Roman" w:cs="Times New Roman"/>
          <w:color w:val="221E1F"/>
          <w:sz w:val="26"/>
          <w:szCs w:val="26"/>
        </w:rPr>
        <w:t>региона</w:t>
      </w:r>
      <w:r w:rsidRPr="000E1725">
        <w:rPr>
          <w:rFonts w:ascii="Times New Roman" w:hAnsi="Times New Roman" w:cs="Times New Roman"/>
          <w:color w:val="221E1F"/>
          <w:sz w:val="26"/>
          <w:szCs w:val="26"/>
        </w:rPr>
        <w:t xml:space="preserve"> проводится по лицам, указавшим соответствующую национальную принадлежность в качестве единственного или первого ответа на вопрос </w:t>
      </w:r>
      <w:r w:rsidR="00C75B05">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о национальной принадлежности, с целью сохранения преемственности </w:t>
      </w:r>
      <w:r w:rsidR="00C75B05">
        <w:rPr>
          <w:rFonts w:ascii="Times New Roman" w:hAnsi="Times New Roman" w:cs="Times New Roman"/>
          <w:color w:val="221E1F"/>
          <w:sz w:val="26"/>
          <w:szCs w:val="26"/>
        </w:rPr>
        <w:br/>
      </w:r>
      <w:r w:rsidRPr="000E1725">
        <w:rPr>
          <w:rFonts w:ascii="Times New Roman" w:hAnsi="Times New Roman" w:cs="Times New Roman"/>
          <w:color w:val="221E1F"/>
          <w:sz w:val="26"/>
          <w:szCs w:val="26"/>
        </w:rPr>
        <w:t>и обе</w:t>
      </w:r>
      <w:r w:rsidR="00C75B05">
        <w:rPr>
          <w:rFonts w:ascii="Times New Roman" w:hAnsi="Times New Roman" w:cs="Times New Roman"/>
          <w:color w:val="221E1F"/>
          <w:sz w:val="26"/>
          <w:szCs w:val="26"/>
        </w:rPr>
        <w:t xml:space="preserve">спечения сопоставимости итогов </w:t>
      </w:r>
      <w:r w:rsidRPr="000E1725">
        <w:rPr>
          <w:rFonts w:ascii="Times New Roman" w:hAnsi="Times New Roman" w:cs="Times New Roman"/>
          <w:color w:val="221E1F"/>
          <w:sz w:val="26"/>
          <w:szCs w:val="26"/>
        </w:rPr>
        <w:t xml:space="preserve">по отношению к предыдущим Всероссийским переписям населения (2002, 2010 годов). </w:t>
      </w:r>
    </w:p>
    <w:p w14:paraId="398A4A76" w14:textId="453E4DC9"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В </w:t>
      </w:r>
      <w:proofErr w:type="gramStart"/>
      <w:r w:rsidRPr="000E1725">
        <w:rPr>
          <w:rFonts w:ascii="Times New Roman" w:hAnsi="Times New Roman" w:cs="Times New Roman"/>
          <w:color w:val="221E1F"/>
          <w:sz w:val="26"/>
          <w:szCs w:val="26"/>
        </w:rPr>
        <w:t>таблицах</w:t>
      </w:r>
      <w:proofErr w:type="gramEnd"/>
      <w:r w:rsidRPr="000E1725">
        <w:rPr>
          <w:rFonts w:ascii="Times New Roman" w:hAnsi="Times New Roman" w:cs="Times New Roman"/>
          <w:color w:val="221E1F"/>
          <w:sz w:val="26"/>
          <w:szCs w:val="26"/>
        </w:rPr>
        <w:t xml:space="preserve"> 1-</w:t>
      </w:r>
      <w:r w:rsidR="006D5AB5">
        <w:rPr>
          <w:rFonts w:ascii="Times New Roman" w:hAnsi="Times New Roman" w:cs="Times New Roman"/>
          <w:color w:val="221E1F"/>
          <w:sz w:val="26"/>
          <w:szCs w:val="26"/>
        </w:rPr>
        <w:t>6</w:t>
      </w:r>
      <w:r w:rsidRPr="000E1725">
        <w:rPr>
          <w:rFonts w:ascii="Times New Roman" w:hAnsi="Times New Roman" w:cs="Times New Roman"/>
          <w:color w:val="221E1F"/>
          <w:sz w:val="26"/>
          <w:szCs w:val="26"/>
        </w:rPr>
        <w:t xml:space="preserve"> представлены этно-лингвистические характеристики населения </w:t>
      </w:r>
      <w:r w:rsidR="008B55BE">
        <w:rPr>
          <w:rFonts w:ascii="Times New Roman" w:hAnsi="Times New Roman" w:cs="Times New Roman"/>
          <w:color w:val="221E1F"/>
          <w:sz w:val="26"/>
          <w:szCs w:val="26"/>
        </w:rPr>
        <w:t>Новгородской области</w:t>
      </w:r>
      <w:r w:rsidRPr="000E1725">
        <w:rPr>
          <w:rFonts w:ascii="Times New Roman" w:hAnsi="Times New Roman" w:cs="Times New Roman"/>
          <w:color w:val="221E1F"/>
          <w:sz w:val="26"/>
          <w:szCs w:val="26"/>
        </w:rPr>
        <w:t xml:space="preserve">. В таблице 1 по каждой </w:t>
      </w:r>
      <w:proofErr w:type="spellStart"/>
      <w:r w:rsidRPr="000E1725">
        <w:rPr>
          <w:rFonts w:ascii="Times New Roman" w:hAnsi="Times New Roman" w:cs="Times New Roman"/>
          <w:color w:val="221E1F"/>
          <w:sz w:val="26"/>
          <w:szCs w:val="26"/>
        </w:rPr>
        <w:t>группировочной</w:t>
      </w:r>
      <w:proofErr w:type="spellEnd"/>
      <w:r w:rsidRPr="000E1725">
        <w:rPr>
          <w:rFonts w:ascii="Times New Roman" w:hAnsi="Times New Roman" w:cs="Times New Roman"/>
          <w:color w:val="221E1F"/>
          <w:sz w:val="26"/>
          <w:szCs w:val="26"/>
        </w:rPr>
        <w:t xml:space="preserve"> категории в скобках приведены самоназвания групп и подгрупп национальностей. </w:t>
      </w:r>
    </w:p>
    <w:p w14:paraId="09576A69" w14:textId="53CD02C9"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В </w:t>
      </w:r>
      <w:proofErr w:type="gramStart"/>
      <w:r w:rsidRPr="000E1725">
        <w:rPr>
          <w:rFonts w:ascii="Times New Roman" w:hAnsi="Times New Roman" w:cs="Times New Roman"/>
          <w:color w:val="221E1F"/>
          <w:sz w:val="26"/>
          <w:szCs w:val="26"/>
        </w:rPr>
        <w:t>таблицах</w:t>
      </w:r>
      <w:proofErr w:type="gramEnd"/>
      <w:r w:rsidRPr="000E1725">
        <w:rPr>
          <w:rFonts w:ascii="Times New Roman" w:hAnsi="Times New Roman" w:cs="Times New Roman"/>
          <w:color w:val="221E1F"/>
          <w:sz w:val="26"/>
          <w:szCs w:val="26"/>
        </w:rPr>
        <w:t xml:space="preserve">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 </w:t>
      </w:r>
    </w:p>
    <w:p w14:paraId="7999F3F1" w14:textId="7AF0CD74"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lastRenderedPageBreak/>
        <w:t xml:space="preserve">В группу «Нет национальной принадлежности» включены следующие ответы: без национальности, без нации,  без национальной принадлежности, </w:t>
      </w:r>
      <w:r w:rsidR="00B17FCB">
        <w:rPr>
          <w:rFonts w:ascii="Times New Roman" w:hAnsi="Times New Roman" w:cs="Times New Roman"/>
          <w:color w:val="221E1F"/>
          <w:sz w:val="26"/>
          <w:szCs w:val="26"/>
        </w:rPr>
        <w:br/>
      </w:r>
      <w:r w:rsidRPr="000E1725">
        <w:rPr>
          <w:rFonts w:ascii="Times New Roman" w:hAnsi="Times New Roman" w:cs="Times New Roman"/>
          <w:color w:val="221E1F"/>
          <w:sz w:val="26"/>
          <w:szCs w:val="26"/>
        </w:rPr>
        <w:t>не имею национальной принадлежности, нет, никакая национальность, отсутствует.</w:t>
      </w:r>
      <w:proofErr w:type="gramEnd"/>
    </w:p>
    <w:p w14:paraId="22304E6D" w14:textId="3AA63EDF"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w:t>
      </w:r>
      <w:r w:rsidR="00B17FCB">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на вопросы переписи), затрудняюсь ответить, не знаю, не определились, </w:t>
      </w:r>
      <w:r w:rsidR="00B17FCB">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не понимаю, отказ от ответа, предпочитаю не отвечать. </w:t>
      </w:r>
      <w:proofErr w:type="gramEnd"/>
    </w:p>
    <w:p w14:paraId="323D7866" w14:textId="4BA0AAF6"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w:t>
      </w:r>
      <w:r w:rsidR="00B17FCB">
        <w:rPr>
          <w:rFonts w:ascii="Times New Roman" w:hAnsi="Times New Roman" w:cs="Times New Roman"/>
          <w:color w:val="221E1F"/>
          <w:sz w:val="26"/>
          <w:szCs w:val="26"/>
        </w:rPr>
        <w:t xml:space="preserve">тывались только при отсутствии </w:t>
      </w:r>
      <w:r w:rsidRPr="000E1725">
        <w:rPr>
          <w:rFonts w:ascii="Times New Roman" w:hAnsi="Times New Roman" w:cs="Times New Roman"/>
          <w:color w:val="221E1F"/>
          <w:sz w:val="26"/>
          <w:szCs w:val="26"/>
        </w:rPr>
        <w:t xml:space="preserve">у респондента содержательных ответов, входящих в состав любых других </w:t>
      </w:r>
      <w:proofErr w:type="spellStart"/>
      <w:r w:rsidRPr="000E1725">
        <w:rPr>
          <w:rFonts w:ascii="Times New Roman" w:hAnsi="Times New Roman" w:cs="Times New Roman"/>
          <w:color w:val="221E1F"/>
          <w:sz w:val="26"/>
          <w:szCs w:val="26"/>
        </w:rPr>
        <w:t>группировочных</w:t>
      </w:r>
      <w:proofErr w:type="spellEnd"/>
      <w:r w:rsidRPr="000E1725">
        <w:rPr>
          <w:rFonts w:ascii="Times New Roman" w:hAnsi="Times New Roman" w:cs="Times New Roman"/>
          <w:color w:val="221E1F"/>
          <w:sz w:val="26"/>
          <w:szCs w:val="26"/>
        </w:rPr>
        <w:t xml:space="preserve"> категорий. Если у респондента имелось несколько негативных ответов, </w:t>
      </w:r>
      <w:r w:rsidR="00B17FCB">
        <w:rPr>
          <w:rFonts w:ascii="Times New Roman" w:hAnsi="Times New Roman" w:cs="Times New Roman"/>
          <w:color w:val="221E1F"/>
          <w:sz w:val="26"/>
          <w:szCs w:val="26"/>
        </w:rPr>
        <w:br/>
      </w:r>
      <w:r w:rsidRPr="000E1725">
        <w:rPr>
          <w:rFonts w:ascii="Times New Roman" w:hAnsi="Times New Roman" w:cs="Times New Roman"/>
          <w:color w:val="221E1F"/>
          <w:sz w:val="26"/>
          <w:szCs w:val="26"/>
        </w:rPr>
        <w:t>то учитывался только один из них, указанный первым.</w:t>
      </w:r>
    </w:p>
    <w:p w14:paraId="7E5A08D5" w14:textId="6F336221"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Таблицы </w:t>
      </w:r>
      <w:r w:rsidR="006D5AB5">
        <w:rPr>
          <w:rFonts w:ascii="Times New Roman" w:hAnsi="Times New Roman" w:cs="Times New Roman"/>
          <w:color w:val="221E1F"/>
          <w:sz w:val="26"/>
          <w:szCs w:val="26"/>
        </w:rPr>
        <w:t>7</w:t>
      </w:r>
      <w:r w:rsidRPr="000E1725">
        <w:rPr>
          <w:rFonts w:ascii="Times New Roman" w:hAnsi="Times New Roman" w:cs="Times New Roman"/>
          <w:color w:val="221E1F"/>
          <w:sz w:val="26"/>
          <w:szCs w:val="26"/>
        </w:rPr>
        <w:t>-1</w:t>
      </w:r>
      <w:r w:rsidR="006D5AB5">
        <w:rPr>
          <w:rFonts w:ascii="Times New Roman" w:hAnsi="Times New Roman" w:cs="Times New Roman"/>
          <w:color w:val="221E1F"/>
          <w:sz w:val="26"/>
          <w:szCs w:val="26"/>
        </w:rPr>
        <w:t>5</w:t>
      </w:r>
      <w:r w:rsidRPr="000E1725">
        <w:rPr>
          <w:rFonts w:ascii="Times New Roman" w:hAnsi="Times New Roman" w:cs="Times New Roman"/>
          <w:color w:val="221E1F"/>
          <w:sz w:val="26"/>
          <w:szCs w:val="26"/>
        </w:rPr>
        <w:t xml:space="preserve"> представляют демографические и социальные характеристики наиболее многочисленных национальностей.</w:t>
      </w:r>
    </w:p>
    <w:p w14:paraId="5F11D394" w14:textId="406B5E18"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Сведения о владении языками и их использовании в повседневной жизни получены на основе ответов на вопросы 10 «Владеете ли Вы русским языком?»</w:t>
      </w:r>
      <w:r w:rsidR="00B17FCB">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10.1 «Используете ли Вы его в повседневной жизни?», 11 «Какими иными языками Вы владеете?» и 11.1 «Какие из них используете в повседневной жизни?» переписных листов формы Л. Владение языком означает умение говорить, читать </w:t>
      </w:r>
      <w:r w:rsidR="00B17FCB">
        <w:rPr>
          <w:rFonts w:ascii="Times New Roman" w:hAnsi="Times New Roman" w:cs="Times New Roman"/>
          <w:color w:val="221E1F"/>
          <w:sz w:val="26"/>
          <w:szCs w:val="26"/>
        </w:rPr>
        <w:br/>
      </w:r>
      <w:r w:rsidRPr="000E1725">
        <w:rPr>
          <w:rFonts w:ascii="Times New Roman" w:hAnsi="Times New Roman" w:cs="Times New Roman"/>
          <w:color w:val="221E1F"/>
          <w:sz w:val="26"/>
          <w:szCs w:val="26"/>
        </w:rPr>
        <w:t>и писать или только гов</w:t>
      </w:r>
      <w:r w:rsidR="00B17FCB">
        <w:rPr>
          <w:rFonts w:ascii="Times New Roman" w:hAnsi="Times New Roman" w:cs="Times New Roman"/>
          <w:color w:val="221E1F"/>
          <w:sz w:val="26"/>
          <w:szCs w:val="26"/>
        </w:rPr>
        <w:t>орить</w:t>
      </w:r>
      <w:proofErr w:type="gramEnd"/>
      <w:r w:rsidR="00B17FCB">
        <w:rPr>
          <w:rFonts w:ascii="Times New Roman" w:hAnsi="Times New Roman" w:cs="Times New Roman"/>
          <w:color w:val="221E1F"/>
          <w:sz w:val="26"/>
          <w:szCs w:val="26"/>
        </w:rPr>
        <w:t xml:space="preserve"> </w:t>
      </w:r>
      <w:r w:rsidRPr="000E1725">
        <w:rPr>
          <w:rFonts w:ascii="Times New Roman" w:hAnsi="Times New Roman" w:cs="Times New Roman"/>
          <w:color w:val="221E1F"/>
          <w:sz w:val="26"/>
          <w:szCs w:val="26"/>
        </w:rPr>
        <w:t xml:space="preserve">на данном языке. Кроме владения государственным языком страны </w:t>
      </w:r>
      <w:r w:rsidR="00767CC2">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русским языком (вопрос 10), каждый человек мог указать владение еще тремя языками и языком жестов (вопрос 11). Для лиц, владеющих четырьмя и более языками (кроме русского, а также языка жестов) указывались любые три из них по выбору опрашиваемого.</w:t>
      </w:r>
    </w:p>
    <w:p w14:paraId="49EECCE0" w14:textId="6FAE0893"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Сведения о родном яз</w:t>
      </w:r>
      <w:r w:rsidR="00767CC2">
        <w:rPr>
          <w:rFonts w:ascii="Times New Roman" w:hAnsi="Times New Roman" w:cs="Times New Roman"/>
          <w:color w:val="221E1F"/>
          <w:sz w:val="26"/>
          <w:szCs w:val="26"/>
        </w:rPr>
        <w:t xml:space="preserve">ыке получены на основе ответов </w:t>
      </w:r>
      <w:r w:rsidRPr="000E1725">
        <w:rPr>
          <w:rFonts w:ascii="Times New Roman" w:hAnsi="Times New Roman" w:cs="Times New Roman"/>
          <w:color w:val="221E1F"/>
          <w:sz w:val="26"/>
          <w:szCs w:val="26"/>
        </w:rPr>
        <w:t xml:space="preserve">на вопрос 12 «Ваш родной язык» переписных листов формы Л. При указании двух и более родных языка, учитывались все ответы. В </w:t>
      </w:r>
      <w:proofErr w:type="gramStart"/>
      <w:r w:rsidRPr="000E1725">
        <w:rPr>
          <w:rFonts w:ascii="Times New Roman" w:hAnsi="Times New Roman" w:cs="Times New Roman"/>
          <w:color w:val="221E1F"/>
          <w:sz w:val="26"/>
          <w:szCs w:val="26"/>
        </w:rPr>
        <w:t>таблицах</w:t>
      </w:r>
      <w:proofErr w:type="gramEnd"/>
      <w:r w:rsidRPr="000E1725">
        <w:rPr>
          <w:rFonts w:ascii="Times New Roman" w:hAnsi="Times New Roman" w:cs="Times New Roman"/>
          <w:color w:val="221E1F"/>
          <w:sz w:val="26"/>
          <w:szCs w:val="26"/>
        </w:rPr>
        <w:t xml:space="preserve"> </w:t>
      </w:r>
      <w:r w:rsidR="006D5AB5">
        <w:rPr>
          <w:rFonts w:ascii="Times New Roman" w:hAnsi="Times New Roman" w:cs="Times New Roman"/>
          <w:color w:val="221E1F"/>
          <w:sz w:val="26"/>
          <w:szCs w:val="26"/>
        </w:rPr>
        <w:t>5</w:t>
      </w:r>
      <w:r w:rsidRPr="000E1725">
        <w:rPr>
          <w:rFonts w:ascii="Times New Roman" w:hAnsi="Times New Roman" w:cs="Times New Roman"/>
          <w:color w:val="221E1F"/>
          <w:sz w:val="26"/>
          <w:szCs w:val="26"/>
        </w:rPr>
        <w:t xml:space="preserve"> и </w:t>
      </w:r>
      <w:r w:rsidR="006D5AB5">
        <w:rPr>
          <w:rFonts w:ascii="Times New Roman" w:hAnsi="Times New Roman" w:cs="Times New Roman"/>
          <w:color w:val="221E1F"/>
          <w:sz w:val="26"/>
          <w:szCs w:val="26"/>
        </w:rPr>
        <w:t>6</w:t>
      </w:r>
      <w:r w:rsidRPr="000E1725">
        <w:rPr>
          <w:rFonts w:ascii="Times New Roman" w:hAnsi="Times New Roman" w:cs="Times New Roman"/>
          <w:color w:val="221E1F"/>
          <w:sz w:val="26"/>
          <w:szCs w:val="26"/>
        </w:rPr>
        <w:t xml:space="preserve"> приведено распределение населени</w:t>
      </w:r>
      <w:r w:rsidR="00767CC2">
        <w:rPr>
          <w:rFonts w:ascii="Times New Roman" w:hAnsi="Times New Roman" w:cs="Times New Roman"/>
          <w:color w:val="221E1F"/>
          <w:sz w:val="26"/>
          <w:szCs w:val="26"/>
        </w:rPr>
        <w:t xml:space="preserve">я по единственному или первому </w:t>
      </w:r>
      <w:r w:rsidRPr="000E1725">
        <w:rPr>
          <w:rFonts w:ascii="Times New Roman" w:hAnsi="Times New Roman" w:cs="Times New Roman"/>
          <w:color w:val="221E1F"/>
          <w:sz w:val="26"/>
          <w:szCs w:val="26"/>
        </w:rPr>
        <w:t>из указанных родному языку.</w:t>
      </w:r>
    </w:p>
    <w:p w14:paraId="69368DBB" w14:textId="0E7E69BA"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Список языков для характеристики населения по родному языку, владению и использованию языков представляет собой </w:t>
      </w:r>
      <w:proofErr w:type="spellStart"/>
      <w:r w:rsidRPr="000E1725">
        <w:rPr>
          <w:rFonts w:ascii="Times New Roman" w:hAnsi="Times New Roman" w:cs="Times New Roman"/>
          <w:color w:val="221E1F"/>
          <w:sz w:val="26"/>
          <w:szCs w:val="26"/>
        </w:rPr>
        <w:t>группировочные</w:t>
      </w:r>
      <w:proofErr w:type="spellEnd"/>
      <w:r w:rsidRPr="000E1725">
        <w:rPr>
          <w:rFonts w:ascii="Times New Roman" w:hAnsi="Times New Roman" w:cs="Times New Roman"/>
          <w:color w:val="221E1F"/>
          <w:sz w:val="26"/>
          <w:szCs w:val="26"/>
        </w:rPr>
        <w:t xml:space="preserve"> категории, подготовленные на основе всех вариантов ответов населения ИЭА РАН. </w:t>
      </w:r>
    </w:p>
    <w:p w14:paraId="614904B3" w14:textId="14A9E7D3" w:rsidR="007746C3" w:rsidRPr="000E1725" w:rsidRDefault="007746C3" w:rsidP="000E3BF8">
      <w:pPr>
        <w:spacing w:after="12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Данные о возрасте населения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Наряду </w:t>
      </w:r>
      <w:r w:rsidRPr="000E1725">
        <w:rPr>
          <w:rFonts w:ascii="Times New Roman" w:hAnsi="Times New Roman" w:cs="Times New Roman"/>
          <w:color w:val="221E1F"/>
          <w:sz w:val="26"/>
          <w:szCs w:val="26"/>
        </w:rPr>
        <w:br/>
        <w:t xml:space="preserve">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и разработке социально–экономических программ. Такими группами являются: население моложе трудоспособного возраста 0-15 лет; трудоспособного возраста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мужчины 16-61,5 лет, женщины 16-56,5 лет; население старше трудоспособного возраста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мужчины 61,5 лет и более, женщины 56,5 лет и более. По сравнению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с Всероссийской переписью населения 2010 года изменен алгоритм формирования групп «население трудоспособного возраста» и «население старше </w:t>
      </w:r>
      <w:r w:rsidRPr="000E1725">
        <w:rPr>
          <w:rFonts w:ascii="Times New Roman" w:hAnsi="Times New Roman" w:cs="Times New Roman"/>
          <w:color w:val="221E1F"/>
          <w:sz w:val="26"/>
          <w:szCs w:val="26"/>
        </w:rPr>
        <w:lastRenderedPageBreak/>
        <w:t xml:space="preserve">трудоспособного возраста» из-за измененного в </w:t>
      </w:r>
      <w:proofErr w:type="spellStart"/>
      <w:r w:rsidRPr="000E1725">
        <w:rPr>
          <w:rFonts w:ascii="Times New Roman" w:hAnsi="Times New Roman" w:cs="Times New Roman"/>
          <w:color w:val="221E1F"/>
          <w:sz w:val="26"/>
          <w:szCs w:val="26"/>
        </w:rPr>
        <w:t>межпереписной</w:t>
      </w:r>
      <w:proofErr w:type="spellEnd"/>
      <w:r w:rsidRPr="000E1725">
        <w:rPr>
          <w:rFonts w:ascii="Times New Roman" w:hAnsi="Times New Roman" w:cs="Times New Roman"/>
          <w:color w:val="221E1F"/>
          <w:sz w:val="26"/>
          <w:szCs w:val="26"/>
        </w:rPr>
        <w:t xml:space="preserve"> период пенсионного возраста:</w:t>
      </w:r>
    </w:p>
    <w:tbl>
      <w:tblPr>
        <w:tblStyle w:val="af3"/>
        <w:tblW w:w="0" w:type="auto"/>
        <w:tblLook w:val="04A0" w:firstRow="1" w:lastRow="0" w:firstColumn="1" w:lastColumn="0" w:noHBand="0" w:noVBand="1"/>
      </w:tblPr>
      <w:tblGrid>
        <w:gridCol w:w="2633"/>
        <w:gridCol w:w="3469"/>
        <w:gridCol w:w="3469"/>
      </w:tblGrid>
      <w:tr w:rsidR="007746C3" w:rsidRPr="000E1725" w14:paraId="0E1D4E6E" w14:textId="77777777" w:rsidTr="007746C3">
        <w:tc>
          <w:tcPr>
            <w:tcW w:w="2633" w:type="dxa"/>
            <w:tcBorders>
              <w:top w:val="single" w:sz="4" w:space="0" w:color="auto"/>
              <w:left w:val="single" w:sz="4" w:space="0" w:color="auto"/>
              <w:bottom w:val="single" w:sz="4" w:space="0" w:color="auto"/>
              <w:right w:val="single" w:sz="4" w:space="0" w:color="auto"/>
            </w:tcBorders>
          </w:tcPr>
          <w:p w14:paraId="494643C8" w14:textId="77777777" w:rsidR="007746C3" w:rsidRPr="000E1725" w:rsidRDefault="007746C3" w:rsidP="000E3BF8">
            <w:pPr>
              <w:jc w:val="both"/>
              <w:rPr>
                <w:rFonts w:ascii="Times New Roman" w:eastAsiaTheme="minorHAnsi" w:hAnsi="Times New Roman" w:cs="Times New Roman"/>
                <w:color w:val="221E1F"/>
                <w:sz w:val="26"/>
                <w:szCs w:val="26"/>
              </w:rPr>
            </w:pPr>
          </w:p>
        </w:tc>
        <w:tc>
          <w:tcPr>
            <w:tcW w:w="3469" w:type="dxa"/>
            <w:tcBorders>
              <w:top w:val="single" w:sz="4" w:space="0" w:color="auto"/>
              <w:left w:val="single" w:sz="4" w:space="0" w:color="auto"/>
              <w:bottom w:val="single" w:sz="4" w:space="0" w:color="auto"/>
              <w:right w:val="single" w:sz="4" w:space="0" w:color="auto"/>
            </w:tcBorders>
            <w:hideMark/>
          </w:tcPr>
          <w:p w14:paraId="27A33A0E"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Всероссийская перепись населения 2020 года</w:t>
            </w:r>
          </w:p>
        </w:tc>
        <w:tc>
          <w:tcPr>
            <w:tcW w:w="3469" w:type="dxa"/>
            <w:tcBorders>
              <w:top w:val="single" w:sz="4" w:space="0" w:color="auto"/>
              <w:left w:val="single" w:sz="4" w:space="0" w:color="auto"/>
              <w:bottom w:val="single" w:sz="4" w:space="0" w:color="auto"/>
              <w:right w:val="single" w:sz="4" w:space="0" w:color="auto"/>
            </w:tcBorders>
            <w:hideMark/>
          </w:tcPr>
          <w:p w14:paraId="3BF7023A"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Всероссийская перепись населения 2010 года</w:t>
            </w:r>
          </w:p>
        </w:tc>
      </w:tr>
      <w:tr w:rsidR="007746C3" w:rsidRPr="000E1725" w14:paraId="57290DD4" w14:textId="77777777" w:rsidTr="007746C3">
        <w:tc>
          <w:tcPr>
            <w:tcW w:w="2633" w:type="dxa"/>
            <w:tcBorders>
              <w:top w:val="single" w:sz="4" w:space="0" w:color="auto"/>
              <w:left w:val="single" w:sz="4" w:space="0" w:color="auto"/>
              <w:bottom w:val="single" w:sz="4" w:space="0" w:color="auto"/>
              <w:right w:val="single" w:sz="4" w:space="0" w:color="auto"/>
            </w:tcBorders>
            <w:hideMark/>
          </w:tcPr>
          <w:p w14:paraId="15567FE5"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население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14:paraId="327534EE"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мужчины 16-61,5 лет, женщины 16-56,5 лет</w:t>
            </w:r>
          </w:p>
        </w:tc>
        <w:tc>
          <w:tcPr>
            <w:tcW w:w="3469" w:type="dxa"/>
            <w:tcBorders>
              <w:top w:val="single" w:sz="4" w:space="0" w:color="auto"/>
              <w:left w:val="single" w:sz="4" w:space="0" w:color="auto"/>
              <w:bottom w:val="single" w:sz="4" w:space="0" w:color="auto"/>
              <w:right w:val="single" w:sz="4" w:space="0" w:color="auto"/>
            </w:tcBorders>
            <w:hideMark/>
          </w:tcPr>
          <w:p w14:paraId="557C65E7"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мужчины 16-59 лет,</w:t>
            </w:r>
          </w:p>
          <w:p w14:paraId="205E27C9"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женщины 16-54 лет</w:t>
            </w:r>
          </w:p>
        </w:tc>
      </w:tr>
      <w:tr w:rsidR="007746C3" w:rsidRPr="000E1725" w14:paraId="5ADEE12E" w14:textId="77777777" w:rsidTr="007746C3">
        <w:tc>
          <w:tcPr>
            <w:tcW w:w="2633" w:type="dxa"/>
            <w:tcBorders>
              <w:top w:val="single" w:sz="4" w:space="0" w:color="auto"/>
              <w:left w:val="single" w:sz="4" w:space="0" w:color="auto"/>
              <w:bottom w:val="single" w:sz="4" w:space="0" w:color="auto"/>
              <w:right w:val="single" w:sz="4" w:space="0" w:color="auto"/>
            </w:tcBorders>
            <w:hideMark/>
          </w:tcPr>
          <w:p w14:paraId="5D04669D"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население старше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14:paraId="0CE184C2"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мужчины 61,5 лет и более, женщины 56,5 лет и более</w:t>
            </w:r>
          </w:p>
        </w:tc>
        <w:tc>
          <w:tcPr>
            <w:tcW w:w="3469" w:type="dxa"/>
            <w:tcBorders>
              <w:top w:val="single" w:sz="4" w:space="0" w:color="auto"/>
              <w:left w:val="single" w:sz="4" w:space="0" w:color="auto"/>
              <w:bottom w:val="single" w:sz="4" w:space="0" w:color="auto"/>
              <w:right w:val="single" w:sz="4" w:space="0" w:color="auto"/>
            </w:tcBorders>
            <w:hideMark/>
          </w:tcPr>
          <w:p w14:paraId="42AEB349"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мужчины 60 лет и более,</w:t>
            </w:r>
          </w:p>
          <w:p w14:paraId="4320C2D3" w14:textId="77777777" w:rsidR="007746C3" w:rsidRPr="000E1725" w:rsidRDefault="007746C3" w:rsidP="000E3BF8">
            <w:pPr>
              <w:jc w:val="center"/>
              <w:rPr>
                <w:rFonts w:ascii="Times New Roman" w:eastAsiaTheme="minorHAnsi" w:hAnsi="Times New Roman" w:cs="Times New Roman"/>
                <w:color w:val="221E1F"/>
                <w:sz w:val="26"/>
                <w:szCs w:val="26"/>
              </w:rPr>
            </w:pPr>
            <w:r w:rsidRPr="000E1725">
              <w:rPr>
                <w:rFonts w:ascii="Times New Roman" w:eastAsiaTheme="minorHAnsi" w:hAnsi="Times New Roman" w:cs="Times New Roman"/>
                <w:color w:val="221E1F"/>
                <w:sz w:val="26"/>
                <w:szCs w:val="26"/>
              </w:rPr>
              <w:t>женщины 55 лет и более</w:t>
            </w:r>
          </w:p>
        </w:tc>
      </w:tr>
    </w:tbl>
    <w:p w14:paraId="28606B10" w14:textId="1F2069CF" w:rsidR="007746C3" w:rsidRPr="000E1725" w:rsidRDefault="007746C3" w:rsidP="000E3BF8">
      <w:pPr>
        <w:spacing w:before="120"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Медианный возраст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это возраст, который делит все население на две равные по численности группы таким образом, что одна из них является моложе,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а другая старше данного возраста. Расчет медианного возраста произведен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на основе распределения численности населения по однолетним возрастным интервалам.</w:t>
      </w:r>
    </w:p>
    <w:p w14:paraId="15F8093A" w14:textId="3987ECF6"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Данные о состоянии в браке населения получены на основе ответов </w:t>
      </w:r>
      <w:r w:rsidRPr="000E1725">
        <w:rPr>
          <w:rFonts w:ascii="Times New Roman" w:hAnsi="Times New Roman" w:cs="Times New Roman"/>
          <w:color w:val="221E1F"/>
          <w:sz w:val="26"/>
          <w:szCs w:val="26"/>
        </w:rPr>
        <w:br/>
        <w:t xml:space="preserve">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в зарегистрированном браке или незарегистрированном супружеском союзе. </w:t>
      </w:r>
      <w:proofErr w:type="gramEnd"/>
    </w:p>
    <w:p w14:paraId="6786A353" w14:textId="2E9A6D23"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Население по состоянию в браке классифицируется как состоящие </w:t>
      </w:r>
      <w:r w:rsidRPr="000E1725">
        <w:rPr>
          <w:rFonts w:ascii="Times New Roman" w:hAnsi="Times New Roman" w:cs="Times New Roman"/>
          <w:color w:val="221E1F"/>
          <w:sz w:val="26"/>
          <w:szCs w:val="26"/>
        </w:rPr>
        <w:br/>
        <w:t xml:space="preserve">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w:t>
      </w:r>
      <w:r w:rsidRPr="000E1725">
        <w:rPr>
          <w:rFonts w:ascii="Times New Roman" w:hAnsi="Times New Roman" w:cs="Times New Roman"/>
          <w:color w:val="221E1F"/>
          <w:sz w:val="26"/>
          <w:szCs w:val="26"/>
        </w:rPr>
        <w:br/>
        <w:t>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w:t>
      </w:r>
      <w:proofErr w:type="gramEnd"/>
      <w:r w:rsidRPr="000E1725">
        <w:rPr>
          <w:rFonts w:ascii="Times New Roman" w:hAnsi="Times New Roman" w:cs="Times New Roman"/>
          <w:color w:val="221E1F"/>
          <w:sz w:val="26"/>
          <w:szCs w:val="26"/>
        </w:rPr>
        <w:t xml:space="preserve">, а также кто ранее состоял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в зарегистрированном браке, а на дату переписи разошлись без оформления развода в органах ЗАГС), вдовые.</w:t>
      </w:r>
    </w:p>
    <w:p w14:paraId="33349C44" w14:textId="4EBC8336"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Законодательно установленный в Российской Федерации минимальный возра</w:t>
      </w:r>
      <w:proofErr w:type="gramStart"/>
      <w:r w:rsidRPr="000E1725">
        <w:rPr>
          <w:rFonts w:ascii="Times New Roman" w:hAnsi="Times New Roman" w:cs="Times New Roman"/>
          <w:color w:val="221E1F"/>
          <w:sz w:val="26"/>
          <w:szCs w:val="26"/>
        </w:rPr>
        <w:t>ст вст</w:t>
      </w:r>
      <w:proofErr w:type="gramEnd"/>
      <w:r w:rsidRPr="000E1725">
        <w:rPr>
          <w:rFonts w:ascii="Times New Roman" w:hAnsi="Times New Roman" w:cs="Times New Roman"/>
          <w:color w:val="221E1F"/>
          <w:sz w:val="26"/>
          <w:szCs w:val="26"/>
        </w:rPr>
        <w:t xml:space="preserve">упления в брак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18 лет как для мужчин, так и для женщин. </w:t>
      </w:r>
      <w:r w:rsidRPr="000E1725">
        <w:rPr>
          <w:rFonts w:ascii="Times New Roman" w:hAnsi="Times New Roman" w:cs="Times New Roman"/>
          <w:color w:val="221E1F"/>
          <w:sz w:val="26"/>
          <w:szCs w:val="26"/>
        </w:rPr>
        <w:br/>
        <w:t xml:space="preserve">По решению органов местного самоуправления этот возраст может быть снижен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в отдельных случаях до 16 лет.</w:t>
      </w:r>
    </w:p>
    <w:p w14:paraId="045BB2E0" w14:textId="2DB344FC"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Данные об образовании получены от населения в возрасте 6 лет </w:t>
      </w:r>
      <w:r w:rsidRPr="000E1725">
        <w:rPr>
          <w:rFonts w:ascii="Times New Roman" w:hAnsi="Times New Roman" w:cs="Times New Roman"/>
          <w:color w:val="221E1F"/>
          <w:sz w:val="26"/>
          <w:szCs w:val="26"/>
        </w:rPr>
        <w:br/>
        <w:t xml:space="preserve">и более на основе ответов на вопрос 15 переписного листа формы Л. </w:t>
      </w:r>
      <w:r w:rsidRPr="000E1725">
        <w:rPr>
          <w:rFonts w:ascii="Times New Roman" w:hAnsi="Times New Roman" w:cs="Times New Roman"/>
          <w:color w:val="221E1F"/>
          <w:sz w:val="26"/>
          <w:szCs w:val="26"/>
        </w:rPr>
        <w:br/>
        <w:t xml:space="preserve">В переписном листе, кроме названий уровней образования, принятых </w:t>
      </w:r>
      <w:r w:rsidRPr="000E1725">
        <w:rPr>
          <w:rFonts w:ascii="Times New Roman" w:hAnsi="Times New Roman" w:cs="Times New Roman"/>
          <w:color w:val="221E1F"/>
          <w:sz w:val="26"/>
          <w:szCs w:val="26"/>
        </w:rPr>
        <w:br/>
        <w:t xml:space="preserve">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sidRPr="000E1725">
        <w:rPr>
          <w:rFonts w:ascii="Times New Roman" w:hAnsi="Times New Roman" w:cs="Times New Roman"/>
          <w:color w:val="221E1F"/>
          <w:sz w:val="26"/>
          <w:szCs w:val="26"/>
        </w:rPr>
        <w:t>достигнутых</w:t>
      </w:r>
      <w:proofErr w:type="gramEnd"/>
      <w:r w:rsidRPr="000E1725">
        <w:rPr>
          <w:rFonts w:ascii="Times New Roman" w:hAnsi="Times New Roman" w:cs="Times New Roman"/>
          <w:color w:val="221E1F"/>
          <w:sz w:val="26"/>
          <w:szCs w:val="26"/>
        </w:rPr>
        <w:t xml:space="preserve"> уровень образования. В </w:t>
      </w:r>
      <w:proofErr w:type="gramStart"/>
      <w:r w:rsidRPr="000E1725">
        <w:rPr>
          <w:rFonts w:ascii="Times New Roman" w:hAnsi="Times New Roman" w:cs="Times New Roman"/>
          <w:color w:val="221E1F"/>
          <w:sz w:val="26"/>
          <w:szCs w:val="26"/>
        </w:rPr>
        <w:t>таблицах</w:t>
      </w:r>
      <w:proofErr w:type="gramEnd"/>
      <w:r w:rsidRPr="000E1725">
        <w:rPr>
          <w:rFonts w:ascii="Times New Roman" w:hAnsi="Times New Roman" w:cs="Times New Roman"/>
          <w:color w:val="221E1F"/>
          <w:sz w:val="26"/>
          <w:szCs w:val="26"/>
        </w:rPr>
        <w:t xml:space="preserve"> настоящего </w:t>
      </w:r>
      <w:r w:rsidR="000E3BF8">
        <w:rPr>
          <w:rFonts w:ascii="Times New Roman" w:hAnsi="Times New Roman" w:cs="Times New Roman"/>
          <w:color w:val="221E1F"/>
          <w:sz w:val="26"/>
          <w:szCs w:val="26"/>
        </w:rPr>
        <w:t>тома</w:t>
      </w:r>
      <w:r w:rsidRPr="000E1725">
        <w:rPr>
          <w:rFonts w:ascii="Times New Roman" w:hAnsi="Times New Roman" w:cs="Times New Roman"/>
          <w:color w:val="221E1F"/>
          <w:sz w:val="26"/>
          <w:szCs w:val="26"/>
        </w:rPr>
        <w:t xml:space="preserve"> представлено распределение населения по уровням образования, установленным Федеральным законом от 29 декабря 2012 года № 273-ФЗ «Об образовании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w:t>
      </w:r>
      <w:proofErr w:type="gramStart"/>
      <w:r w:rsidRPr="000E1725">
        <w:rPr>
          <w:rFonts w:ascii="Times New Roman" w:hAnsi="Times New Roman" w:cs="Times New Roman"/>
          <w:color w:val="221E1F"/>
          <w:sz w:val="26"/>
          <w:szCs w:val="26"/>
        </w:rPr>
        <w:t>итогах</w:t>
      </w:r>
      <w:proofErr w:type="gramEnd"/>
      <w:r w:rsidRPr="000E1725">
        <w:rPr>
          <w:rFonts w:ascii="Times New Roman" w:hAnsi="Times New Roman" w:cs="Times New Roman"/>
          <w:color w:val="221E1F"/>
          <w:sz w:val="26"/>
          <w:szCs w:val="26"/>
        </w:rPr>
        <w:t xml:space="preserve"> переписи население распределено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lastRenderedPageBreak/>
        <w:t xml:space="preserve">по следующим  уровням образования: </w:t>
      </w:r>
    </w:p>
    <w:p w14:paraId="4CE9EA81" w14:textId="61E61E4F"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кадры высшей квалификации (ранее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послевузовское</w:t>
      </w:r>
      <w:proofErr w:type="gramEnd"/>
      <w:r w:rsidRPr="000E1725">
        <w:rPr>
          <w:rFonts w:ascii="Times New Roman" w:hAnsi="Times New Roman" w:cs="Times New Roman"/>
          <w:color w:val="221E1F"/>
          <w:sz w:val="26"/>
          <w:szCs w:val="26"/>
        </w:rPr>
        <w:t xml:space="preserve">)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лица, окончившие аспирантуру, докторантуру, ординатуру и адъюнктуру (независимо от защиты диссертации); </w:t>
      </w:r>
    </w:p>
    <w:p w14:paraId="44D63A5E" w14:textId="50F7E6EE"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высшее профессиональное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лица, окончившие образовательную организацию высшего образования: институт, академию, университет и т. п.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по ступеням: </w:t>
      </w:r>
    </w:p>
    <w:p w14:paraId="698A0A61" w14:textId="61D8B919"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proofErr w:type="spellStart"/>
      <w:r w:rsidRPr="000E1725">
        <w:rPr>
          <w:rFonts w:ascii="Times New Roman" w:hAnsi="Times New Roman" w:cs="Times New Roman"/>
          <w:color w:val="221E1F"/>
          <w:sz w:val="26"/>
          <w:szCs w:val="26"/>
        </w:rPr>
        <w:t>бакалавриат</w:t>
      </w:r>
      <w:proofErr w:type="spellEnd"/>
      <w:r w:rsidRPr="000E1725">
        <w:rPr>
          <w:rFonts w:ascii="Times New Roman" w:hAnsi="Times New Roman" w:cs="Times New Roman"/>
          <w:color w:val="221E1F"/>
          <w:sz w:val="26"/>
          <w:szCs w:val="26"/>
        </w:rPr>
        <w:t xml:space="preserve">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обучавшиеся в образовательной организации высшего образования не менее 4-х лет и получившие аттестацию по квалификации «бакалавр»; </w:t>
      </w:r>
    </w:p>
    <w:p w14:paraId="6FBD0A18" w14:textId="44CA22C6"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proofErr w:type="spellStart"/>
      <w:r w:rsidRPr="000E1725">
        <w:rPr>
          <w:rFonts w:ascii="Times New Roman" w:hAnsi="Times New Roman" w:cs="Times New Roman"/>
          <w:color w:val="221E1F"/>
          <w:sz w:val="26"/>
          <w:szCs w:val="26"/>
        </w:rPr>
        <w:t>специалитет</w:t>
      </w:r>
      <w:proofErr w:type="spellEnd"/>
      <w:r w:rsidRPr="000E1725">
        <w:rPr>
          <w:rFonts w:ascii="Times New Roman" w:hAnsi="Times New Roman" w:cs="Times New Roman"/>
          <w:color w:val="221E1F"/>
          <w:sz w:val="26"/>
          <w:szCs w:val="26"/>
        </w:rPr>
        <w:t xml:space="preserve">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получившие аттестацию по квалификации «специалист», а так же окончившие вуз до 1995 года (включая выпускников вузов СССР); </w:t>
      </w:r>
    </w:p>
    <w:p w14:paraId="42393946" w14:textId="6399CC36"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магистратура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обучавшиеся в образовательной организации высшего образования не менее 6-ти лет и аттестованные по квалификации «магистр»; </w:t>
      </w:r>
    </w:p>
    <w:p w14:paraId="28570454" w14:textId="0BD19D05"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неполное высшее профессиональное (незаконченное высшее)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завершившие обучение по основной образовательной программе высшего профессионального образования в объеме не менее 2 лет срока обучения и получившие диплом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о неполном высшем профессиональном образовании.</w:t>
      </w:r>
      <w:proofErr w:type="gramEnd"/>
      <w:r w:rsidRPr="000E1725">
        <w:rPr>
          <w:rFonts w:ascii="Times New Roman" w:hAnsi="Times New Roman" w:cs="Times New Roman"/>
          <w:color w:val="221E1F"/>
          <w:sz w:val="26"/>
          <w:szCs w:val="26"/>
        </w:rPr>
        <w:t xml:space="preserve"> Этот уровень отмечался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и тем, кто до 2007 года закончил обучение без получения документа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об образовании по образовательной программе высшего образования в объеме не менее половины срока обучения; </w:t>
      </w:r>
    </w:p>
    <w:p w14:paraId="2D4DD273" w14:textId="179BB12A"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среднее профессиональное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окончившие</w:t>
      </w:r>
      <w:proofErr w:type="gramEnd"/>
      <w:r w:rsidRPr="000E1725">
        <w:rPr>
          <w:rFonts w:ascii="Times New Roman" w:hAnsi="Times New Roman" w:cs="Times New Roman"/>
          <w:color w:val="221E1F"/>
          <w:sz w:val="26"/>
          <w:szCs w:val="26"/>
        </w:rPr>
        <w:t xml:space="preserve"> профессиональную образовательную организацию по ступеням: </w:t>
      </w:r>
    </w:p>
    <w:p w14:paraId="1D8F47A4" w14:textId="4F5A5E30"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квалифицированный рабочий, служащий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0E1725">
        <w:rPr>
          <w:rFonts w:ascii="Times New Roman" w:hAnsi="Times New Roman" w:cs="Times New Roman"/>
          <w:color w:val="221E1F"/>
          <w:sz w:val="26"/>
          <w:szCs w:val="26"/>
        </w:rPr>
        <w:t xml:space="preserve"> Этот уровень соответствует начальному профессиональному образованию в прошлом;</w:t>
      </w:r>
    </w:p>
    <w:p w14:paraId="1CBC2B75" w14:textId="14C82689"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 специалист среднего звена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окончившие</w:t>
      </w:r>
      <w:proofErr w:type="gramEnd"/>
      <w:r w:rsidRPr="000E1725">
        <w:rPr>
          <w:rFonts w:ascii="Times New Roman" w:hAnsi="Times New Roman" w:cs="Times New Roman"/>
          <w:color w:val="221E1F"/>
          <w:sz w:val="26"/>
          <w:szCs w:val="26"/>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79DBE8EA" w14:textId="77777777"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14:paraId="048348CE" w14:textId="52E255C9"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 основное общее (неполное среднее)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окончившие 9 классов общеобразовательной  организации, неполную среднюю школу, а также учащимся 10-11 (12) классов общеобразовательной организации; </w:t>
      </w:r>
    </w:p>
    <w:p w14:paraId="3B8CBA9D" w14:textId="48C2A98B"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начальное общее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окончившие начальную общеобразовательную школу, </w:t>
      </w:r>
      <w:r w:rsidR="000E3BF8">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а также учащиеся 4-9 классов общеобразовательной организации; </w:t>
      </w:r>
    </w:p>
    <w:p w14:paraId="20DFE038" w14:textId="632D6E47"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дошкольное</w:t>
      </w:r>
      <w:proofErr w:type="gramEnd"/>
      <w:r w:rsidRPr="000E1725">
        <w:rPr>
          <w:rFonts w:ascii="Times New Roman" w:hAnsi="Times New Roman" w:cs="Times New Roman"/>
          <w:color w:val="221E1F"/>
          <w:sz w:val="26"/>
          <w:szCs w:val="26"/>
        </w:rPr>
        <w:t xml:space="preserve"> </w:t>
      </w:r>
      <w:r w:rsidR="000E3BF8">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обучавшиеся по программе дошкольного образования и не получившие уровня начального общего образования. </w:t>
      </w:r>
    </w:p>
    <w:p w14:paraId="47A98D40" w14:textId="5F5FC263"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Учащимся и окончившим образовательную организацию, реализующую дополнительные образовательные программы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w:t>
      </w:r>
      <w:r w:rsidR="00095FC2">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при учебных заведениях и т.п.), отмечался уровень образования, полученный ими </w:t>
      </w:r>
      <w:r w:rsidRPr="000E1725">
        <w:rPr>
          <w:rFonts w:ascii="Times New Roman" w:hAnsi="Times New Roman" w:cs="Times New Roman"/>
          <w:color w:val="221E1F"/>
          <w:sz w:val="26"/>
          <w:szCs w:val="26"/>
        </w:rPr>
        <w:lastRenderedPageBreak/>
        <w:t xml:space="preserve">до поступления в эти образовательные организации. </w:t>
      </w:r>
    </w:p>
    <w:p w14:paraId="4E9C9FF9" w14:textId="77B14A9F" w:rsidR="007746C3" w:rsidRPr="000E1725" w:rsidRDefault="007746C3" w:rsidP="000E1725">
      <w:pPr>
        <w:widowControl w:val="0"/>
        <w:spacing w:after="0" w:line="240" w:lineRule="auto"/>
        <w:ind w:firstLine="709"/>
        <w:jc w:val="both"/>
        <w:outlineLvl w:val="1"/>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Лицам, не имевшим начального общего образования, при переписи задавался вопрос, умеют ли они </w:t>
      </w:r>
      <w:proofErr w:type="gramStart"/>
      <w:r w:rsidRPr="000E1725">
        <w:rPr>
          <w:rFonts w:ascii="Times New Roman" w:hAnsi="Times New Roman" w:cs="Times New Roman"/>
          <w:color w:val="221E1F"/>
          <w:sz w:val="26"/>
          <w:szCs w:val="26"/>
        </w:rPr>
        <w:t>читать и писать</w:t>
      </w:r>
      <w:proofErr w:type="gramEnd"/>
      <w:r w:rsidRPr="000E1725">
        <w:rPr>
          <w:rFonts w:ascii="Times New Roman" w:hAnsi="Times New Roman" w:cs="Times New Roman"/>
          <w:color w:val="221E1F"/>
          <w:sz w:val="26"/>
          <w:szCs w:val="26"/>
        </w:rPr>
        <w:t xml:space="preserve">. При подведении итогов переписи лица, </w:t>
      </w:r>
      <w:r w:rsidR="00095FC2">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не умевшие ни читать, ни писать, отнесены к неграмотным. </w:t>
      </w:r>
    </w:p>
    <w:p w14:paraId="69B1F77C" w14:textId="67889CDC"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Данные об источниках сре</w:t>
      </w:r>
      <w:proofErr w:type="gramStart"/>
      <w:r w:rsidRPr="000E1725">
        <w:rPr>
          <w:rFonts w:ascii="Times New Roman" w:hAnsi="Times New Roman" w:cs="Times New Roman"/>
          <w:color w:val="221E1F"/>
          <w:sz w:val="26"/>
          <w:szCs w:val="26"/>
        </w:rPr>
        <w:t>дств к с</w:t>
      </w:r>
      <w:proofErr w:type="gramEnd"/>
      <w:r w:rsidRPr="000E1725">
        <w:rPr>
          <w:rFonts w:ascii="Times New Roman" w:hAnsi="Times New Roman" w:cs="Times New Roman"/>
          <w:color w:val="221E1F"/>
          <w:sz w:val="26"/>
          <w:szCs w:val="26"/>
        </w:rPr>
        <w:t xml:space="preserve">уществованию населения получены </w:t>
      </w:r>
      <w:r w:rsidR="00095FC2">
        <w:rPr>
          <w:rFonts w:ascii="Times New Roman" w:hAnsi="Times New Roman" w:cs="Times New Roman"/>
          <w:color w:val="221E1F"/>
          <w:sz w:val="26"/>
          <w:szCs w:val="26"/>
        </w:rPr>
        <w:br/>
      </w:r>
      <w:r w:rsidRPr="000E1725">
        <w:rPr>
          <w:rFonts w:ascii="Times New Roman" w:hAnsi="Times New Roman" w:cs="Times New Roman"/>
          <w:color w:val="221E1F"/>
          <w:sz w:val="26"/>
          <w:szCs w:val="26"/>
        </w:rPr>
        <w:t>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14:paraId="6B703CB1" w14:textId="668CB92A"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Заработная плата </w:t>
      </w:r>
      <w:r w:rsidR="00095FC2">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отмечалась тем, кто получает вознаграждение </w:t>
      </w:r>
      <w:r w:rsidRPr="000E1725">
        <w:rPr>
          <w:rFonts w:ascii="Times New Roman" w:hAnsi="Times New Roman" w:cs="Times New Roman"/>
          <w:color w:val="221E1F"/>
          <w:sz w:val="26"/>
          <w:szCs w:val="26"/>
        </w:rPr>
        <w:br/>
        <w:t xml:space="preserve">за работу деньгами или в натуральной форме (зарплату, оклад, премию, бонусы </w:t>
      </w:r>
      <w:r w:rsidR="00095FC2">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w:t>
      </w:r>
      <w:r w:rsidR="00095FC2">
        <w:rPr>
          <w:rFonts w:ascii="Times New Roman" w:hAnsi="Times New Roman" w:cs="Times New Roman"/>
          <w:color w:val="221E1F"/>
          <w:sz w:val="26"/>
          <w:szCs w:val="26"/>
        </w:rPr>
        <w:br/>
      </w:r>
      <w:r w:rsidRPr="000E1725">
        <w:rPr>
          <w:rFonts w:ascii="Times New Roman" w:hAnsi="Times New Roman" w:cs="Times New Roman"/>
          <w:color w:val="221E1F"/>
          <w:sz w:val="26"/>
          <w:szCs w:val="26"/>
        </w:rPr>
        <w:t>к основному заработку (наприме</w:t>
      </w:r>
      <w:r w:rsidR="00095FC2">
        <w:rPr>
          <w:rFonts w:ascii="Times New Roman" w:hAnsi="Times New Roman" w:cs="Times New Roman"/>
          <w:color w:val="221E1F"/>
          <w:sz w:val="26"/>
          <w:szCs w:val="26"/>
        </w:rPr>
        <w:t xml:space="preserve">р, доплата за звания, </w:t>
      </w:r>
      <w:r w:rsidRPr="000E1725">
        <w:rPr>
          <w:rFonts w:ascii="Times New Roman" w:hAnsi="Times New Roman" w:cs="Times New Roman"/>
          <w:color w:val="221E1F"/>
          <w:sz w:val="26"/>
          <w:szCs w:val="26"/>
        </w:rPr>
        <w:t>за классный чин и т.п.).</w:t>
      </w:r>
      <w:proofErr w:type="gramEnd"/>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 xml:space="preserve">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w:t>
      </w:r>
      <w:r w:rsidR="00095FC2">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14:paraId="4BD53AAD" w14:textId="03707E64"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Предпринимательский доход, </w:t>
      </w:r>
      <w:proofErr w:type="spellStart"/>
      <w:r w:rsidRPr="000E1725">
        <w:rPr>
          <w:rFonts w:ascii="Times New Roman" w:hAnsi="Times New Roman" w:cs="Times New Roman"/>
          <w:color w:val="221E1F"/>
          <w:sz w:val="26"/>
          <w:szCs w:val="26"/>
        </w:rPr>
        <w:t>самозанятость</w:t>
      </w:r>
      <w:proofErr w:type="spellEnd"/>
      <w:r w:rsidRPr="000E1725">
        <w:rPr>
          <w:rFonts w:ascii="Times New Roman" w:hAnsi="Times New Roman" w:cs="Times New Roman"/>
          <w:color w:val="221E1F"/>
          <w:sz w:val="26"/>
          <w:szCs w:val="26"/>
        </w:rPr>
        <w:t xml:space="preserve"> </w:t>
      </w:r>
      <w:r w:rsidR="00095FC2">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w:t>
      </w:r>
      <w:proofErr w:type="gramEnd"/>
      <w:r w:rsidRPr="000E1725">
        <w:rPr>
          <w:rFonts w:ascii="Times New Roman" w:hAnsi="Times New Roman" w:cs="Times New Roman"/>
          <w:color w:val="221E1F"/>
          <w:sz w:val="26"/>
          <w:szCs w:val="26"/>
        </w:rPr>
        <w:t xml:space="preserve"> Отмечался  тем, кто </w:t>
      </w:r>
      <w:proofErr w:type="gramStart"/>
      <w:r w:rsidRPr="000E1725">
        <w:rPr>
          <w:rFonts w:ascii="Times New Roman" w:hAnsi="Times New Roman" w:cs="Times New Roman"/>
          <w:color w:val="221E1F"/>
          <w:sz w:val="26"/>
          <w:szCs w:val="26"/>
        </w:rPr>
        <w:t>ведет самостоятельно трудовую деятельность и зарегистрирован</w:t>
      </w:r>
      <w:proofErr w:type="gramEnd"/>
      <w:r w:rsidRPr="000E1725">
        <w:rPr>
          <w:rFonts w:ascii="Times New Roman" w:hAnsi="Times New Roman" w:cs="Times New Roman"/>
          <w:color w:val="221E1F"/>
          <w:sz w:val="26"/>
          <w:szCs w:val="26"/>
        </w:rPr>
        <w:t xml:space="preserve"> как </w:t>
      </w:r>
      <w:r w:rsidR="00095FC2">
        <w:rPr>
          <w:rFonts w:ascii="Times New Roman" w:hAnsi="Times New Roman" w:cs="Times New Roman"/>
          <w:color w:val="221E1F"/>
          <w:sz w:val="26"/>
          <w:szCs w:val="26"/>
        </w:rPr>
        <w:t xml:space="preserve">индивидуальный предприниматель, </w:t>
      </w:r>
      <w:r w:rsidRPr="000E1725">
        <w:rPr>
          <w:rFonts w:ascii="Times New Roman" w:hAnsi="Times New Roman" w:cs="Times New Roman"/>
          <w:color w:val="221E1F"/>
          <w:sz w:val="26"/>
          <w:szCs w:val="26"/>
        </w:rPr>
        <w:t>а</w:t>
      </w:r>
      <w:r w:rsidR="00095FC2">
        <w:rPr>
          <w:rFonts w:ascii="Times New Roman" w:hAnsi="Times New Roman" w:cs="Times New Roman"/>
          <w:color w:val="221E1F"/>
          <w:sz w:val="26"/>
          <w:szCs w:val="26"/>
        </w:rPr>
        <w:t xml:space="preserve"> также </w:t>
      </w:r>
      <w:proofErr w:type="spellStart"/>
      <w:r w:rsidR="00095FC2">
        <w:rPr>
          <w:rFonts w:ascii="Times New Roman" w:hAnsi="Times New Roman" w:cs="Times New Roman"/>
          <w:color w:val="221E1F"/>
          <w:sz w:val="26"/>
          <w:szCs w:val="26"/>
        </w:rPr>
        <w:t>самозанятым</w:t>
      </w:r>
      <w:proofErr w:type="spellEnd"/>
      <w:r w:rsidR="00095FC2">
        <w:rPr>
          <w:rFonts w:ascii="Times New Roman" w:hAnsi="Times New Roman" w:cs="Times New Roman"/>
          <w:color w:val="221E1F"/>
          <w:sz w:val="26"/>
          <w:szCs w:val="26"/>
        </w:rPr>
        <w:t xml:space="preserve">, работающим </w:t>
      </w:r>
      <w:r w:rsidRPr="000E1725">
        <w:rPr>
          <w:rFonts w:ascii="Times New Roman" w:hAnsi="Times New Roman" w:cs="Times New Roman"/>
          <w:color w:val="221E1F"/>
          <w:sz w:val="26"/>
          <w:szCs w:val="26"/>
        </w:rPr>
        <w:t>без регистрации в качестве и</w:t>
      </w:r>
      <w:r w:rsidR="00095FC2">
        <w:rPr>
          <w:rFonts w:ascii="Times New Roman" w:hAnsi="Times New Roman" w:cs="Times New Roman"/>
          <w:color w:val="221E1F"/>
          <w:sz w:val="26"/>
          <w:szCs w:val="26"/>
        </w:rPr>
        <w:t xml:space="preserve">ндивидуального предпринимателя </w:t>
      </w:r>
      <w:r w:rsidRPr="000E1725">
        <w:rPr>
          <w:rFonts w:ascii="Times New Roman" w:hAnsi="Times New Roman" w:cs="Times New Roman"/>
          <w:color w:val="221E1F"/>
          <w:sz w:val="26"/>
          <w:szCs w:val="26"/>
        </w:rPr>
        <w:t xml:space="preserve">и без наемных работников. Этот источник отмечался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sidRPr="000E1725">
        <w:rPr>
          <w:rFonts w:ascii="Times New Roman" w:hAnsi="Times New Roman" w:cs="Times New Roman"/>
          <w:color w:val="221E1F"/>
          <w:sz w:val="26"/>
          <w:szCs w:val="26"/>
        </w:rPr>
        <w:br/>
        <w:t xml:space="preserve">для продажи или обмена. Доход от использования имущества не относится </w:t>
      </w:r>
      <w:r w:rsidRPr="000E1725">
        <w:rPr>
          <w:rFonts w:ascii="Times New Roman" w:hAnsi="Times New Roman" w:cs="Times New Roman"/>
          <w:color w:val="221E1F"/>
          <w:sz w:val="26"/>
          <w:szCs w:val="26"/>
        </w:rPr>
        <w:br/>
        <w:t>к данному источнику.</w:t>
      </w:r>
    </w:p>
    <w:p w14:paraId="4E38D9BC" w14:textId="3EC74088"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Производство товаров для собственного использования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отмечалось тем, кто занят в своих подсобных хозяйствах (включая дачи, сады, огороды </w:t>
      </w:r>
      <w:r w:rsidRPr="000E1725">
        <w:rPr>
          <w:rFonts w:ascii="Times New Roman" w:hAnsi="Times New Roman" w:cs="Times New Roman"/>
          <w:color w:val="221E1F"/>
          <w:sz w:val="26"/>
          <w:szCs w:val="26"/>
        </w:rPr>
        <w:b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w:t>
      </w:r>
      <w:r w:rsidR="008B1EEC">
        <w:rPr>
          <w:rFonts w:ascii="Times New Roman" w:hAnsi="Times New Roman" w:cs="Times New Roman"/>
          <w:color w:val="221E1F"/>
          <w:sz w:val="26"/>
          <w:szCs w:val="26"/>
        </w:rPr>
        <w:t xml:space="preserve">димая продукция идет в основном </w:t>
      </w:r>
      <w:r w:rsidRPr="000E1725">
        <w:rPr>
          <w:rFonts w:ascii="Times New Roman" w:hAnsi="Times New Roman" w:cs="Times New Roman"/>
          <w:color w:val="221E1F"/>
          <w:sz w:val="26"/>
          <w:szCs w:val="26"/>
        </w:rPr>
        <w:t>на потреб</w:t>
      </w:r>
      <w:r w:rsidR="008B1EEC">
        <w:rPr>
          <w:rFonts w:ascii="Times New Roman" w:hAnsi="Times New Roman" w:cs="Times New Roman"/>
          <w:color w:val="221E1F"/>
          <w:sz w:val="26"/>
          <w:szCs w:val="26"/>
        </w:rPr>
        <w:t>ление в своем хозяйстве.</w:t>
      </w:r>
      <w:proofErr w:type="gramEnd"/>
      <w:r w:rsidR="008B1EEC">
        <w:rPr>
          <w:rFonts w:ascii="Times New Roman" w:hAnsi="Times New Roman" w:cs="Times New Roman"/>
          <w:color w:val="221E1F"/>
          <w:sz w:val="26"/>
          <w:szCs w:val="26"/>
        </w:rPr>
        <w:t xml:space="preserve"> Детям </w:t>
      </w:r>
      <w:r w:rsidRPr="000E1725">
        <w:rPr>
          <w:rFonts w:ascii="Times New Roman" w:hAnsi="Times New Roman" w:cs="Times New Roman"/>
          <w:color w:val="221E1F"/>
          <w:sz w:val="26"/>
          <w:szCs w:val="26"/>
        </w:rPr>
        <w:t xml:space="preserve">в возрасте 14 лет и более, помогающим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в личном подсобном хозяйстве, отмечался этот вариант ответа.</w:t>
      </w:r>
    </w:p>
    <w:p w14:paraId="7605E7CC" w14:textId="7CB5033D"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Пенсия (кроме пенсии по инвалидности)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отмечалась тем, кто получает пенсию по старости (по возрасту), социальную пенсию или пенсию </w:t>
      </w:r>
      <w:r w:rsidRPr="000E1725">
        <w:rPr>
          <w:rFonts w:ascii="Times New Roman" w:hAnsi="Times New Roman" w:cs="Times New Roman"/>
          <w:color w:val="221E1F"/>
          <w:sz w:val="26"/>
          <w:szCs w:val="26"/>
        </w:rPr>
        <w:br/>
        <w:t xml:space="preserve">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к пенсии от предприятия (организации) </w:t>
      </w:r>
      <w:proofErr w:type="gramStart"/>
      <w:r w:rsidRPr="000E1725">
        <w:rPr>
          <w:rFonts w:ascii="Times New Roman" w:hAnsi="Times New Roman" w:cs="Times New Roman"/>
          <w:color w:val="221E1F"/>
          <w:sz w:val="26"/>
          <w:szCs w:val="26"/>
        </w:rPr>
        <w:t xml:space="preserve">считаются частью основной пенсии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и отдельным источником не отмечались</w:t>
      </w:r>
      <w:proofErr w:type="gramEnd"/>
      <w:r w:rsidRPr="000E1725">
        <w:rPr>
          <w:rFonts w:ascii="Times New Roman" w:hAnsi="Times New Roman" w:cs="Times New Roman"/>
          <w:color w:val="221E1F"/>
          <w:sz w:val="26"/>
          <w:szCs w:val="26"/>
        </w:rPr>
        <w:t>.  Пенсия по случаю потери кормильца, назначенная на ребенка, отмечалась ребенку, а не матери, даже если она выдается матери.</w:t>
      </w:r>
    </w:p>
    <w:p w14:paraId="5B9A6987" w14:textId="347B9B82"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lastRenderedPageBreak/>
        <w:t xml:space="preserve">Пенсия по инвалидности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отмечалась тем, кому назначена пенсия </w:t>
      </w:r>
      <w:r w:rsidRPr="000E1725">
        <w:rPr>
          <w:rFonts w:ascii="Times New Roman" w:hAnsi="Times New Roman" w:cs="Times New Roman"/>
          <w:color w:val="221E1F"/>
          <w:sz w:val="26"/>
          <w:szCs w:val="26"/>
        </w:rPr>
        <w:br/>
        <w:t xml:space="preserve">по инвалидности (даже если ее фактически получает другое лицо). Людям, получающим две пенсии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по старости и по инвалидности – отмечались оба варианта. </w:t>
      </w:r>
    </w:p>
    <w:p w14:paraId="4DCF59F3" w14:textId="7EF4F6DF"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Пособие по безработице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отмечалось </w:t>
      </w:r>
      <w:proofErr w:type="gramStart"/>
      <w:r w:rsidRPr="000E1725">
        <w:rPr>
          <w:rFonts w:ascii="Times New Roman" w:hAnsi="Times New Roman" w:cs="Times New Roman"/>
          <w:color w:val="221E1F"/>
          <w:sz w:val="26"/>
          <w:szCs w:val="26"/>
        </w:rPr>
        <w:t>зарегистрированным</w:t>
      </w:r>
      <w:proofErr w:type="gramEnd"/>
      <w:r w:rsidRPr="000E1725">
        <w:rPr>
          <w:rFonts w:ascii="Times New Roman" w:hAnsi="Times New Roman" w:cs="Times New Roman"/>
          <w:color w:val="221E1F"/>
          <w:sz w:val="26"/>
          <w:szCs w:val="26"/>
        </w:rPr>
        <w:t xml:space="preserve"> в органах службы занятости населения в качестве безработных и получающим пособие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по безработице, а также материальную помощь за счет средств фонда занятости.</w:t>
      </w:r>
    </w:p>
    <w:p w14:paraId="26BAAD6C" w14:textId="67D2EA8D"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Другие пособия и выплаты от организаций, государства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отмечались тем, кому назначены единовременные, ежемесячные пособия и другие регулярные выплаты, такие как пособие на период отпуска по уходу </w:t>
      </w:r>
      <w:r w:rsidRPr="000E1725">
        <w:rPr>
          <w:rFonts w:ascii="Times New Roman" w:hAnsi="Times New Roman" w:cs="Times New Roman"/>
          <w:color w:val="221E1F"/>
          <w:sz w:val="26"/>
          <w:szCs w:val="26"/>
        </w:rPr>
        <w:br/>
        <w:t xml:space="preserve">за ребенком (до достижения им возраста 1,5 лет); выплаты на детей от 1,5 </w:t>
      </w:r>
      <w:r w:rsidRPr="000E1725">
        <w:rPr>
          <w:rFonts w:ascii="Times New Roman" w:hAnsi="Times New Roman" w:cs="Times New Roman"/>
          <w:color w:val="221E1F"/>
          <w:sz w:val="26"/>
          <w:szCs w:val="26"/>
        </w:rPr>
        <w:br/>
        <w:t>до 3 лет; пособия и выплаты опекуну (попечителю) на содержание детей, находящихся  под опекой (попечительством);</w:t>
      </w:r>
      <w:proofErr w:type="gramEnd"/>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w:t>
      </w:r>
      <w:r w:rsidR="008B1EEC">
        <w:rPr>
          <w:rFonts w:ascii="Times New Roman" w:hAnsi="Times New Roman" w:cs="Times New Roman"/>
          <w:color w:val="221E1F"/>
          <w:sz w:val="26"/>
          <w:szCs w:val="26"/>
        </w:rPr>
        <w:t xml:space="preserve">щих, проходящих военную службу </w:t>
      </w:r>
      <w:r w:rsidRPr="000E1725">
        <w:rPr>
          <w:rFonts w:ascii="Times New Roman" w:hAnsi="Times New Roman" w:cs="Times New Roman"/>
          <w:color w:val="221E1F"/>
          <w:sz w:val="26"/>
          <w:szCs w:val="26"/>
        </w:rPr>
        <w:t xml:space="preserve">по контракту, проживающим вместе с мужьями (женами) в местностях, где они не могут трудиться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по специальности из-за отсутствия возможности трудоустройства;</w:t>
      </w:r>
      <w:proofErr w:type="gramEnd"/>
      <w:r w:rsidRPr="000E1725">
        <w:rPr>
          <w:rFonts w:ascii="Times New Roman" w:hAnsi="Times New Roman" w:cs="Times New Roman"/>
          <w:color w:val="221E1F"/>
          <w:sz w:val="26"/>
          <w:szCs w:val="26"/>
        </w:rPr>
        <w:t xml:space="preserve"> материнский капитал при рождении (усыновлении) второго и последующих детей; выплат</w:t>
      </w:r>
      <w:r w:rsidR="008B1EEC">
        <w:rPr>
          <w:rFonts w:ascii="Times New Roman" w:hAnsi="Times New Roman" w:cs="Times New Roman"/>
          <w:color w:val="221E1F"/>
          <w:sz w:val="26"/>
          <w:szCs w:val="26"/>
        </w:rPr>
        <w:t xml:space="preserve">ы лицам (кроме пенсии и пенсии </w:t>
      </w:r>
      <w:r w:rsidRPr="000E1725">
        <w:rPr>
          <w:rFonts w:ascii="Times New Roman" w:hAnsi="Times New Roman" w:cs="Times New Roman"/>
          <w:color w:val="221E1F"/>
          <w:sz w:val="26"/>
          <w:szCs w:val="26"/>
        </w:rPr>
        <w:t xml:space="preserve">по инвалидности), оказавшимся в зоне влияния неблагоприятных факторов, возникших вследствие катастрофы </w:t>
      </w:r>
      <w:r w:rsidR="008B1EEC">
        <w:rPr>
          <w:rFonts w:ascii="Times New Roman" w:hAnsi="Times New Roman" w:cs="Times New Roman"/>
          <w:color w:val="221E1F"/>
          <w:sz w:val="26"/>
          <w:szCs w:val="26"/>
        </w:rPr>
        <w:t xml:space="preserve">на Чернобыльской АЭС 26 апреля </w:t>
      </w:r>
      <w:r w:rsidRPr="000E1725">
        <w:rPr>
          <w:rFonts w:ascii="Times New Roman" w:hAnsi="Times New Roman" w:cs="Times New Roman"/>
          <w:color w:val="221E1F"/>
          <w:sz w:val="26"/>
          <w:szCs w:val="26"/>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sidRPr="000E1725">
        <w:rPr>
          <w:rFonts w:ascii="Times New Roman" w:hAnsi="Times New Roman" w:cs="Times New Roman"/>
          <w:color w:val="221E1F"/>
          <w:sz w:val="26"/>
          <w:szCs w:val="26"/>
        </w:rPr>
        <w:b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14:paraId="629BE285" w14:textId="6D10492D"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Льготы, компенсации, субсидии, выигрыши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и среднего профессионального образования, находящимся в академических отпус</w:t>
      </w:r>
      <w:r w:rsidR="008B1EEC">
        <w:rPr>
          <w:rFonts w:ascii="Times New Roman" w:hAnsi="Times New Roman" w:cs="Times New Roman"/>
          <w:color w:val="221E1F"/>
          <w:sz w:val="26"/>
          <w:szCs w:val="26"/>
        </w:rPr>
        <w:t xml:space="preserve">ках по медицинским показаниям, </w:t>
      </w:r>
      <w:r w:rsidRPr="000E1725">
        <w:rPr>
          <w:rFonts w:ascii="Times New Roman" w:hAnsi="Times New Roman" w:cs="Times New Roman"/>
          <w:color w:val="221E1F"/>
          <w:sz w:val="26"/>
          <w:szCs w:val="26"/>
        </w:rPr>
        <w:t xml:space="preserve">а также аспирантам, обучающимся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с отрывом от производства;</w:t>
      </w:r>
      <w:proofErr w:type="gramEnd"/>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 xml:space="preserve">получающим субсидии на оплату жилого помещения </w:t>
      </w:r>
      <w:r w:rsidR="008B1EEC">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и коммунальных услуг;  получающим компенсации части родительской платы </w:t>
      </w:r>
      <w:r w:rsidR="008B1EEC">
        <w:rPr>
          <w:rFonts w:ascii="Times New Roman" w:hAnsi="Times New Roman" w:cs="Times New Roman"/>
          <w:color w:val="221E1F"/>
          <w:sz w:val="26"/>
          <w:szCs w:val="26"/>
        </w:rPr>
        <w:br/>
        <w:t xml:space="preserve">за содержание ребенка </w:t>
      </w:r>
      <w:r w:rsidRPr="000E1725">
        <w:rPr>
          <w:rFonts w:ascii="Times New Roman" w:hAnsi="Times New Roman" w:cs="Times New Roman"/>
          <w:color w:val="221E1F"/>
          <w:sz w:val="26"/>
          <w:szCs w:val="26"/>
        </w:rPr>
        <w:t>в дошкольной образовательной организа</w:t>
      </w:r>
      <w:r w:rsidR="008B1EEC">
        <w:rPr>
          <w:rFonts w:ascii="Times New Roman" w:hAnsi="Times New Roman" w:cs="Times New Roman"/>
          <w:color w:val="221E1F"/>
          <w:sz w:val="26"/>
          <w:szCs w:val="26"/>
        </w:rPr>
        <w:t xml:space="preserve">ции; имеющим льготы на питание </w:t>
      </w:r>
      <w:r w:rsidRPr="000E1725">
        <w:rPr>
          <w:rFonts w:ascii="Times New Roman" w:hAnsi="Times New Roman" w:cs="Times New Roman"/>
          <w:color w:val="221E1F"/>
          <w:sz w:val="26"/>
          <w:szCs w:val="26"/>
        </w:rPr>
        <w:t>и пользование общественным т</w:t>
      </w:r>
      <w:r w:rsidR="008B1EEC">
        <w:rPr>
          <w:rFonts w:ascii="Times New Roman" w:hAnsi="Times New Roman" w:cs="Times New Roman"/>
          <w:color w:val="221E1F"/>
          <w:sz w:val="26"/>
          <w:szCs w:val="26"/>
        </w:rPr>
        <w:t xml:space="preserve">ранспортом лицам, обучающимся </w:t>
      </w:r>
      <w:r w:rsidRPr="000E1725">
        <w:rPr>
          <w:rFonts w:ascii="Times New Roman" w:hAnsi="Times New Roman" w:cs="Times New Roman"/>
          <w:color w:val="221E1F"/>
          <w:sz w:val="26"/>
          <w:szCs w:val="26"/>
        </w:rPr>
        <w:t>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медицинские услуги, на образование);</w:t>
      </w:r>
      <w:proofErr w:type="gramEnd"/>
      <w:r w:rsidRPr="000E1725">
        <w:rPr>
          <w:rFonts w:ascii="Times New Roman" w:hAnsi="Times New Roman" w:cs="Times New Roman"/>
          <w:color w:val="221E1F"/>
          <w:sz w:val="26"/>
          <w:szCs w:val="26"/>
        </w:rPr>
        <w:t xml:space="preserve">  </w:t>
      </w:r>
      <w:proofErr w:type="gramStart"/>
      <w:r w:rsidRPr="000E1725">
        <w:rPr>
          <w:rFonts w:ascii="Times New Roman" w:hAnsi="Times New Roman" w:cs="Times New Roman"/>
          <w:color w:val="221E1F"/>
          <w:sz w:val="26"/>
          <w:szCs w:val="26"/>
        </w:rPr>
        <w:t>получившим</w:t>
      </w:r>
      <w:proofErr w:type="gramEnd"/>
      <w:r w:rsidRPr="000E1725">
        <w:rPr>
          <w:rFonts w:ascii="Times New Roman" w:hAnsi="Times New Roman" w:cs="Times New Roman"/>
          <w:color w:val="221E1F"/>
          <w:sz w:val="26"/>
          <w:szCs w:val="26"/>
        </w:rPr>
        <w:t xml:space="preserve"> единовременные поступлени</w:t>
      </w:r>
      <w:r w:rsidR="008B1EEC">
        <w:rPr>
          <w:rFonts w:ascii="Times New Roman" w:hAnsi="Times New Roman" w:cs="Times New Roman"/>
          <w:color w:val="221E1F"/>
          <w:sz w:val="26"/>
          <w:szCs w:val="26"/>
        </w:rPr>
        <w:t xml:space="preserve">я в виде выигрышей, наследства </w:t>
      </w:r>
      <w:r w:rsidRPr="000E1725">
        <w:rPr>
          <w:rFonts w:ascii="Times New Roman" w:hAnsi="Times New Roman" w:cs="Times New Roman"/>
          <w:color w:val="221E1F"/>
          <w:sz w:val="26"/>
          <w:szCs w:val="26"/>
        </w:rPr>
        <w:t>и т.д.</w:t>
      </w:r>
    </w:p>
    <w:p w14:paraId="114E03CD" w14:textId="79F797F7"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Указанные населением источники пенсии, пособия, льготы, компенсации, субсидии, выигрыши, прочие выплаты от организаций, государства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пять </w:t>
      </w:r>
      <w:r w:rsidRPr="000E1725">
        <w:rPr>
          <w:rFonts w:ascii="Times New Roman" w:hAnsi="Times New Roman" w:cs="Times New Roman"/>
          <w:color w:val="221E1F"/>
          <w:sz w:val="26"/>
          <w:szCs w:val="26"/>
        </w:rPr>
        <w:lastRenderedPageBreak/>
        <w:t xml:space="preserve">описанных выше вариантов ответа в переписном листе </w:t>
      </w:r>
      <w:r w:rsidR="008B1EEC">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в таблицах объединены </w:t>
      </w:r>
      <w:r w:rsidR="008E7EAD">
        <w:rPr>
          <w:rFonts w:ascii="Times New Roman" w:hAnsi="Times New Roman" w:cs="Times New Roman"/>
          <w:color w:val="221E1F"/>
          <w:sz w:val="26"/>
          <w:szCs w:val="26"/>
        </w:rPr>
        <w:br/>
      </w:r>
      <w:r w:rsidRPr="000E1725">
        <w:rPr>
          <w:rFonts w:ascii="Times New Roman" w:hAnsi="Times New Roman" w:cs="Times New Roman"/>
          <w:color w:val="221E1F"/>
          <w:sz w:val="26"/>
          <w:szCs w:val="26"/>
        </w:rPr>
        <w:t>в графу «пе</w:t>
      </w:r>
      <w:r w:rsidR="008B1EEC">
        <w:rPr>
          <w:rFonts w:ascii="Times New Roman" w:hAnsi="Times New Roman" w:cs="Times New Roman"/>
          <w:color w:val="221E1F"/>
          <w:sz w:val="26"/>
          <w:szCs w:val="26"/>
        </w:rPr>
        <w:t xml:space="preserve">нсии, пособия и другие выплаты </w:t>
      </w:r>
      <w:r w:rsidRPr="000E1725">
        <w:rPr>
          <w:rFonts w:ascii="Times New Roman" w:hAnsi="Times New Roman" w:cs="Times New Roman"/>
          <w:color w:val="221E1F"/>
          <w:sz w:val="26"/>
          <w:szCs w:val="26"/>
        </w:rPr>
        <w:t>от организаций, государства».</w:t>
      </w:r>
      <w:proofErr w:type="gramEnd"/>
    </w:p>
    <w:p w14:paraId="78F49022" w14:textId="0748624D"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Стипендия </w:t>
      </w:r>
      <w:r w:rsidR="008E7EAD">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отмечалась обучающимся, получающим стипендию, включая стипендии, выплачива</w:t>
      </w:r>
      <w:r w:rsidR="008E7EAD">
        <w:rPr>
          <w:rFonts w:ascii="Times New Roman" w:hAnsi="Times New Roman" w:cs="Times New Roman"/>
          <w:color w:val="221E1F"/>
          <w:sz w:val="26"/>
          <w:szCs w:val="26"/>
        </w:rPr>
        <w:t xml:space="preserve">емые обучающимся, направленным </w:t>
      </w:r>
      <w:r w:rsidRPr="000E1725">
        <w:rPr>
          <w:rFonts w:ascii="Times New Roman" w:hAnsi="Times New Roman" w:cs="Times New Roman"/>
          <w:color w:val="221E1F"/>
          <w:sz w:val="26"/>
          <w:szCs w:val="26"/>
        </w:rPr>
        <w:t>на обучение предприятием или организацией, службой занятости.</w:t>
      </w:r>
    </w:p>
    <w:p w14:paraId="594A5F30" w14:textId="5276C4F5"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Сбережения, дивиденды, проценты, ссуды, реализация капитала </w:t>
      </w:r>
      <w:r w:rsidR="008E7EAD">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отмечались тем, для кого источником сре</w:t>
      </w:r>
      <w:proofErr w:type="gramStart"/>
      <w:r w:rsidRPr="000E1725">
        <w:rPr>
          <w:rFonts w:ascii="Times New Roman" w:hAnsi="Times New Roman" w:cs="Times New Roman"/>
          <w:color w:val="221E1F"/>
          <w:sz w:val="26"/>
          <w:szCs w:val="26"/>
        </w:rPr>
        <w:t>дств к с</w:t>
      </w:r>
      <w:proofErr w:type="gramEnd"/>
      <w:r w:rsidRPr="000E1725">
        <w:rPr>
          <w:rFonts w:ascii="Times New Roman" w:hAnsi="Times New Roman" w:cs="Times New Roman"/>
          <w:color w:val="221E1F"/>
          <w:sz w:val="26"/>
          <w:szCs w:val="26"/>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14:paraId="15329194" w14:textId="02069E32"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Сдача в аренду имущества </w:t>
      </w:r>
      <w:r w:rsidR="008E7EAD">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отмечалась тем, кто получает доход </w:t>
      </w:r>
      <w:r w:rsidRPr="000E1725">
        <w:rPr>
          <w:rFonts w:ascii="Times New Roman" w:hAnsi="Times New Roman" w:cs="Times New Roman"/>
          <w:color w:val="221E1F"/>
          <w:sz w:val="26"/>
          <w:szCs w:val="26"/>
        </w:rPr>
        <w:br/>
        <w:t>в виде арендной платы за сданные в аренду земельные участки, от сдачи внаем квартиры, гаража, другого имущества (движимого и недвижимого).</w:t>
      </w:r>
    </w:p>
    <w:p w14:paraId="500785C6" w14:textId="04DCB506"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 Доход от патентов, авторских прав </w:t>
      </w:r>
      <w:r w:rsidR="008E7EAD">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отмечался тем, кто имеет  вознаграждение, выплачиваемое автору или его наследникам </w:t>
      </w:r>
      <w:r w:rsidRPr="000E1725">
        <w:rPr>
          <w:rFonts w:ascii="Times New Roman" w:hAnsi="Times New Roman" w:cs="Times New Roman"/>
          <w:color w:val="221E1F"/>
          <w:sz w:val="26"/>
          <w:szCs w:val="26"/>
        </w:rPr>
        <w:br/>
        <w:t xml:space="preserve">за использование научных открытий, литературных произведений </w:t>
      </w:r>
      <w:r w:rsidR="008E7EAD">
        <w:rPr>
          <w:rFonts w:ascii="Times New Roman" w:hAnsi="Times New Roman" w:cs="Times New Roman"/>
          <w:color w:val="221E1F"/>
          <w:sz w:val="26"/>
          <w:szCs w:val="26"/>
        </w:rPr>
        <w:br/>
      </w:r>
      <w:r w:rsidRPr="000E1725">
        <w:rPr>
          <w:rFonts w:ascii="Times New Roman" w:hAnsi="Times New Roman" w:cs="Times New Roman"/>
          <w:color w:val="221E1F"/>
          <w:sz w:val="26"/>
          <w:szCs w:val="26"/>
        </w:rPr>
        <w:t>или произведений искусства.</w:t>
      </w:r>
    </w:p>
    <w:p w14:paraId="4BA3E0CF" w14:textId="55057169"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Обеспечение со стороны других лиц, иждивение </w:t>
      </w:r>
      <w:r w:rsidR="00481AF1">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отмечалось живущим </w:t>
      </w:r>
      <w:r w:rsidR="00481AF1">
        <w:rPr>
          <w:rFonts w:ascii="Times New Roman" w:hAnsi="Times New Roman" w:cs="Times New Roman"/>
          <w:color w:val="221E1F"/>
          <w:sz w:val="26"/>
          <w:szCs w:val="26"/>
        </w:rPr>
        <w:br/>
      </w:r>
      <w:r w:rsidRPr="000E1725">
        <w:rPr>
          <w:rFonts w:ascii="Times New Roman" w:hAnsi="Times New Roman" w:cs="Times New Roman"/>
          <w:color w:val="221E1F"/>
          <w:sz w:val="26"/>
          <w:szCs w:val="26"/>
        </w:rPr>
        <w:t>на средства родителей, супруг</w:t>
      </w:r>
      <w:proofErr w:type="gramStart"/>
      <w:r w:rsidRPr="000E1725">
        <w:rPr>
          <w:rFonts w:ascii="Times New Roman" w:hAnsi="Times New Roman" w:cs="Times New Roman"/>
          <w:color w:val="221E1F"/>
          <w:sz w:val="26"/>
          <w:szCs w:val="26"/>
        </w:rPr>
        <w:t>а(</w:t>
      </w:r>
      <w:proofErr w:type="gramEnd"/>
      <w:r w:rsidRPr="000E1725">
        <w:rPr>
          <w:rFonts w:ascii="Times New Roman" w:hAnsi="Times New Roman" w:cs="Times New Roman"/>
          <w:color w:val="221E1F"/>
          <w:sz w:val="26"/>
          <w:szCs w:val="26"/>
        </w:rPr>
        <w:t xml:space="preserve">и), детей,  других родственников или других лиц, </w:t>
      </w:r>
      <w:r w:rsidR="00481AF1">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а также тем, на кого выплачиваются алименты. </w:t>
      </w:r>
    </w:p>
    <w:p w14:paraId="68F443E8" w14:textId="49C3F3EE"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Иной источник </w:t>
      </w:r>
      <w:r w:rsidR="00481AF1">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отмечался тем, у кого источником сре</w:t>
      </w:r>
      <w:proofErr w:type="gramStart"/>
      <w:r w:rsidRPr="000E1725">
        <w:rPr>
          <w:rFonts w:ascii="Times New Roman" w:hAnsi="Times New Roman" w:cs="Times New Roman"/>
          <w:color w:val="221E1F"/>
          <w:sz w:val="26"/>
          <w:szCs w:val="26"/>
        </w:rPr>
        <w:t xml:space="preserve">дств </w:t>
      </w:r>
      <w:r w:rsidRPr="000E1725">
        <w:rPr>
          <w:rFonts w:ascii="Times New Roman" w:hAnsi="Times New Roman" w:cs="Times New Roman"/>
          <w:color w:val="221E1F"/>
          <w:sz w:val="26"/>
          <w:szCs w:val="26"/>
        </w:rPr>
        <w:br/>
        <w:t>к с</w:t>
      </w:r>
      <w:proofErr w:type="gramEnd"/>
      <w:r w:rsidRPr="000E1725">
        <w:rPr>
          <w:rFonts w:ascii="Times New Roman" w:hAnsi="Times New Roman" w:cs="Times New Roman"/>
          <w:color w:val="221E1F"/>
          <w:sz w:val="26"/>
          <w:szCs w:val="26"/>
        </w:rPr>
        <w:t xml:space="preserve">уществованию является что-то иное, не перечисленное выше (например, попрошайничество). </w:t>
      </w:r>
    </w:p>
    <w:p w14:paraId="7DDE0BE5" w14:textId="7D71D7A9"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В таблицах содержится информация </w:t>
      </w:r>
      <w:proofErr w:type="gramStart"/>
      <w:r w:rsidRPr="000E1725">
        <w:rPr>
          <w:rFonts w:ascii="Times New Roman" w:hAnsi="Times New Roman" w:cs="Times New Roman"/>
          <w:color w:val="221E1F"/>
          <w:sz w:val="26"/>
          <w:szCs w:val="26"/>
        </w:rPr>
        <w:t>о</w:t>
      </w:r>
      <w:proofErr w:type="gramEnd"/>
      <w:r w:rsidRPr="000E1725">
        <w:rPr>
          <w:rFonts w:ascii="Times New Roman" w:hAnsi="Times New Roman" w:cs="Times New Roman"/>
          <w:color w:val="221E1F"/>
          <w:sz w:val="26"/>
          <w:szCs w:val="26"/>
        </w:rPr>
        <w:t xml:space="preserve"> всех имевшихся у населения источниках средств к существованию. При переписи четверть населения назвала </w:t>
      </w:r>
      <w:r w:rsidR="00481AF1">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не один источник, поэтому число источников превышает численность населения, </w:t>
      </w:r>
      <w:proofErr w:type="gramStart"/>
      <w:r w:rsidRPr="000E1725">
        <w:rPr>
          <w:rFonts w:ascii="Times New Roman" w:hAnsi="Times New Roman" w:cs="Times New Roman"/>
          <w:color w:val="221E1F"/>
          <w:sz w:val="26"/>
          <w:szCs w:val="26"/>
        </w:rPr>
        <w:t>указавшего</w:t>
      </w:r>
      <w:proofErr w:type="gramEnd"/>
      <w:r w:rsidRPr="000E1725">
        <w:rPr>
          <w:rFonts w:ascii="Times New Roman" w:hAnsi="Times New Roman" w:cs="Times New Roman"/>
          <w:color w:val="221E1F"/>
          <w:sz w:val="26"/>
          <w:szCs w:val="26"/>
        </w:rPr>
        <w:t xml:space="preserve"> источник средств к существованию.</w:t>
      </w:r>
    </w:p>
    <w:p w14:paraId="4A7B509E" w14:textId="77777777" w:rsidR="007746C3" w:rsidRPr="000E1725" w:rsidRDefault="007746C3" w:rsidP="000E1725">
      <w:pPr>
        <w:pStyle w:val="Iauiue2"/>
        <w:widowControl/>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К </w:t>
      </w:r>
      <w:proofErr w:type="gramStart"/>
      <w:r w:rsidRPr="000E1725">
        <w:rPr>
          <w:rFonts w:eastAsiaTheme="minorHAnsi"/>
          <w:color w:val="221E1F"/>
          <w:sz w:val="26"/>
          <w:szCs w:val="26"/>
          <w:lang w:eastAsia="en-US"/>
        </w:rPr>
        <w:t>занятым</w:t>
      </w:r>
      <w:proofErr w:type="gramEnd"/>
      <w:r w:rsidRPr="000E1725">
        <w:rPr>
          <w:rFonts w:eastAsiaTheme="minorHAnsi"/>
          <w:color w:val="221E1F"/>
          <w:sz w:val="26"/>
          <w:szCs w:val="26"/>
          <w:lang w:eastAsia="en-US"/>
        </w:rPr>
        <w:t xml:space="preserve"> относятся лица, которые на неделе с 24 по 30 сентября 2021 года выполняли:</w:t>
      </w:r>
    </w:p>
    <w:p w14:paraId="77D0A41F" w14:textId="77777777" w:rsidR="007746C3" w:rsidRPr="000E1725" w:rsidRDefault="007746C3" w:rsidP="000E1725">
      <w:pPr>
        <w:pStyle w:val="Iauiue2"/>
        <w:widowControl/>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1A353A97"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оплачиваемые общественные работы;</w:t>
      </w:r>
    </w:p>
    <w:p w14:paraId="07157A1E" w14:textId="136B654F"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w:t>
      </w:r>
      <w:r w:rsidR="00481AF1">
        <w:rPr>
          <w:rFonts w:eastAsiaTheme="minorHAnsi"/>
          <w:color w:val="221E1F"/>
          <w:sz w:val="26"/>
          <w:szCs w:val="26"/>
          <w:lang w:eastAsia="en-US"/>
        </w:rPr>
        <w:br/>
      </w:r>
      <w:r w:rsidRPr="000E1725">
        <w:rPr>
          <w:rFonts w:eastAsiaTheme="minorHAnsi"/>
          <w:color w:val="221E1F"/>
          <w:sz w:val="26"/>
          <w:szCs w:val="26"/>
          <w:lang w:eastAsia="en-US"/>
        </w:rPr>
        <w:t xml:space="preserve">и </w:t>
      </w:r>
      <w:proofErr w:type="spellStart"/>
      <w:r w:rsidRPr="000E1725">
        <w:rPr>
          <w:rFonts w:eastAsiaTheme="minorHAnsi"/>
          <w:color w:val="221E1F"/>
          <w:sz w:val="26"/>
          <w:szCs w:val="26"/>
          <w:lang w:eastAsia="en-US"/>
        </w:rPr>
        <w:t>самозанятые</w:t>
      </w:r>
      <w:proofErr w:type="spellEnd"/>
      <w:r w:rsidRPr="000E1725">
        <w:rPr>
          <w:rFonts w:eastAsiaTheme="minorHAnsi"/>
          <w:color w:val="221E1F"/>
          <w:sz w:val="26"/>
          <w:szCs w:val="26"/>
          <w:lang w:eastAsia="en-US"/>
        </w:rPr>
        <w:t>;</w:t>
      </w:r>
    </w:p>
    <w:p w14:paraId="5DFA7A68"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работу в составе студенческого отряда;</w:t>
      </w:r>
    </w:p>
    <w:p w14:paraId="6D36D9BF"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работу на семейном предприятии;</w:t>
      </w:r>
    </w:p>
    <w:p w14:paraId="6C4C58CA"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работу в крестьянском (фермерском) хозяйстве (для тех, кто являлся членами крестьянского (фермерского) хозяйства); </w:t>
      </w:r>
    </w:p>
    <w:p w14:paraId="47F72682" w14:textId="1A1A455E"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работу в домашнем и личном подсобном хозяйстве, если произведенная </w:t>
      </w:r>
      <w:r w:rsidR="00481AF1">
        <w:rPr>
          <w:rFonts w:eastAsiaTheme="minorHAnsi"/>
          <w:color w:val="221E1F"/>
          <w:sz w:val="26"/>
          <w:szCs w:val="26"/>
          <w:lang w:eastAsia="en-US"/>
        </w:rPr>
        <w:br/>
      </w:r>
      <w:r w:rsidRPr="000E1725">
        <w:rPr>
          <w:rFonts w:eastAsiaTheme="minorHAnsi"/>
          <w:color w:val="221E1F"/>
          <w:sz w:val="26"/>
          <w:szCs w:val="26"/>
          <w:lang w:eastAsia="en-US"/>
        </w:rPr>
        <w:t>в нем продукция или услуги шли,  в основном, на продажу.</w:t>
      </w:r>
    </w:p>
    <w:p w14:paraId="6F8D1D12" w14:textId="7CE3ED6E" w:rsidR="007746C3" w:rsidRPr="000E1725" w:rsidRDefault="007746C3" w:rsidP="000E1725">
      <w:pPr>
        <w:pStyle w:val="Iauiue2"/>
        <w:spacing w:line="240" w:lineRule="auto"/>
        <w:rPr>
          <w:rFonts w:eastAsiaTheme="minorHAnsi"/>
          <w:color w:val="221E1F"/>
          <w:sz w:val="26"/>
          <w:szCs w:val="26"/>
          <w:lang w:eastAsia="en-US"/>
        </w:rPr>
      </w:pPr>
      <w:proofErr w:type="gramStart"/>
      <w:r w:rsidRPr="000E1725">
        <w:rPr>
          <w:rFonts w:eastAsiaTheme="minorHAnsi"/>
          <w:color w:val="221E1F"/>
          <w:sz w:val="26"/>
          <w:szCs w:val="26"/>
          <w:lang w:eastAsia="en-US"/>
        </w:rPr>
        <w:t>К</w:t>
      </w:r>
      <w:proofErr w:type="gramEnd"/>
      <w:r w:rsidRPr="000E1725">
        <w:rPr>
          <w:rFonts w:eastAsiaTheme="minorHAnsi"/>
          <w:color w:val="221E1F"/>
          <w:sz w:val="26"/>
          <w:szCs w:val="26"/>
          <w:lang w:eastAsia="en-US"/>
        </w:rPr>
        <w:t xml:space="preserve">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(например, переводчик, оформленный в фирме, ожидающий </w:t>
      </w:r>
      <w:r w:rsidRPr="000E1725">
        <w:rPr>
          <w:rFonts w:eastAsiaTheme="minorHAnsi"/>
          <w:color w:val="221E1F"/>
          <w:sz w:val="26"/>
          <w:szCs w:val="26"/>
          <w:lang w:eastAsia="en-US"/>
        </w:rPr>
        <w:lastRenderedPageBreak/>
        <w:t xml:space="preserve">вызова). </w:t>
      </w:r>
    </w:p>
    <w:p w14:paraId="13A11F32"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Причинами временного отсутствия на работе считаются: </w:t>
      </w:r>
    </w:p>
    <w:p w14:paraId="27368B1F"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болезнь или травма, уход за больными (больничный лист); </w:t>
      </w:r>
    </w:p>
    <w:p w14:paraId="7283E273"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48934CD7"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установленный законом отпуск по беременности, родам и уходу за ребенком до 1,5 лет; </w:t>
      </w:r>
    </w:p>
    <w:p w14:paraId="55F79FB5"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обучение, переподготовка вне своего рабочего места, учебный отпуск; отпуск с сохранением содержания по инициативе работодателя; </w:t>
      </w:r>
    </w:p>
    <w:p w14:paraId="17B6C729"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отпуск без сохранения содержания по инициативе работодателя длительностью менее 3 месяцев; </w:t>
      </w:r>
    </w:p>
    <w:p w14:paraId="5A0332A8"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вахтовый или иной специфический характер работы; </w:t>
      </w:r>
    </w:p>
    <w:p w14:paraId="47BB2ACD"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забастовка; </w:t>
      </w:r>
    </w:p>
    <w:p w14:paraId="7265D728"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другие подобные причины.</w:t>
      </w:r>
    </w:p>
    <w:p w14:paraId="47FC0DD2" w14:textId="77777777"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Студенты и пенсионеры, имевшие какую-либо работу на обследуемой неделе, также относятся к числу </w:t>
      </w:r>
      <w:proofErr w:type="gramStart"/>
      <w:r w:rsidRPr="000E1725">
        <w:rPr>
          <w:rFonts w:ascii="Times New Roman" w:hAnsi="Times New Roman" w:cs="Times New Roman"/>
          <w:color w:val="221E1F"/>
          <w:sz w:val="26"/>
          <w:szCs w:val="26"/>
        </w:rPr>
        <w:t>занятых</w:t>
      </w:r>
      <w:proofErr w:type="gramEnd"/>
      <w:r w:rsidRPr="000E1725">
        <w:rPr>
          <w:rFonts w:ascii="Times New Roman" w:hAnsi="Times New Roman" w:cs="Times New Roman"/>
          <w:color w:val="221E1F"/>
          <w:sz w:val="26"/>
          <w:szCs w:val="26"/>
        </w:rPr>
        <w:t>.</w:t>
      </w:r>
    </w:p>
    <w:p w14:paraId="2BAB0788"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Не занятыми считаются те, кто на обследуемой неделе: </w:t>
      </w:r>
    </w:p>
    <w:p w14:paraId="5B4CC8DE"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только учился в образовательной организации очной формы обучения; </w:t>
      </w:r>
    </w:p>
    <w:p w14:paraId="2BC2CC09"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производил продукцию в личном подсобном хозяйстве для собственного потребления; </w:t>
      </w:r>
    </w:p>
    <w:p w14:paraId="6B1A3182"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14:paraId="66EA49ED"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 </w:t>
      </w:r>
    </w:p>
    <w:p w14:paraId="4522F31F" w14:textId="77777777" w:rsidR="007746C3" w:rsidRPr="000E1725" w:rsidRDefault="007746C3" w:rsidP="000E1725">
      <w:pPr>
        <w:pStyle w:val="Iauiue2"/>
        <w:suppressLineNumbers w:val="0"/>
        <w:spacing w:line="240" w:lineRule="auto"/>
        <w:rPr>
          <w:rFonts w:eastAsiaTheme="minorHAnsi"/>
          <w:color w:val="221E1F"/>
          <w:sz w:val="26"/>
          <w:szCs w:val="26"/>
          <w:lang w:eastAsia="en-US"/>
        </w:rPr>
      </w:pPr>
      <w:r w:rsidRPr="000E1725">
        <w:rPr>
          <w:rFonts w:eastAsiaTheme="minorHAnsi"/>
          <w:color w:val="221E1F"/>
          <w:sz w:val="26"/>
          <w:szCs w:val="26"/>
          <w:lang w:eastAsia="en-US"/>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68D5C6EC" w14:textId="092AC4DA" w:rsidR="007746C3" w:rsidRPr="000E1725" w:rsidRDefault="007746C3" w:rsidP="000E1725">
      <w:pPr>
        <w:spacing w:after="0" w:line="240" w:lineRule="auto"/>
        <w:ind w:firstLine="709"/>
        <w:jc w:val="both"/>
        <w:rPr>
          <w:rFonts w:ascii="Times New Roman" w:hAnsi="Times New Roman" w:cs="Times New Roman"/>
          <w:color w:val="221E1F"/>
          <w:sz w:val="26"/>
          <w:szCs w:val="26"/>
        </w:rPr>
      </w:pPr>
      <w:proofErr w:type="gramStart"/>
      <w:r w:rsidRPr="000E1725">
        <w:rPr>
          <w:rFonts w:ascii="Times New Roman" w:hAnsi="Times New Roman" w:cs="Times New Roman"/>
          <w:color w:val="221E1F"/>
          <w:sz w:val="26"/>
          <w:szCs w:val="26"/>
        </w:rPr>
        <w:t xml:space="preserve">Данные о рождаемости получены на основе ответов женщин </w:t>
      </w:r>
      <w:r w:rsidRPr="000E1725">
        <w:rPr>
          <w:rFonts w:ascii="Times New Roman" w:hAnsi="Times New Roman" w:cs="Times New Roman"/>
          <w:color w:val="221E1F"/>
          <w:sz w:val="26"/>
          <w:szCs w:val="26"/>
        </w:rPr>
        <w:br/>
        <w:t xml:space="preserve">в возрасте 15 лет и более, проживавших в частных домохозяйствах, </w:t>
      </w:r>
      <w:r w:rsidRPr="000E1725">
        <w:rPr>
          <w:rFonts w:ascii="Times New Roman" w:hAnsi="Times New Roman" w:cs="Times New Roman"/>
          <w:color w:val="221E1F"/>
          <w:sz w:val="26"/>
          <w:szCs w:val="26"/>
        </w:rPr>
        <w:br/>
        <w:t>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w:t>
      </w:r>
      <w:proofErr w:type="gramEnd"/>
      <w:r w:rsidRPr="000E1725">
        <w:rPr>
          <w:rFonts w:ascii="Times New Roman" w:hAnsi="Times New Roman" w:cs="Times New Roman"/>
          <w:color w:val="221E1F"/>
          <w:sz w:val="26"/>
          <w:szCs w:val="26"/>
        </w:rPr>
        <w:t xml:space="preserve"> состав до</w:t>
      </w:r>
      <w:r w:rsidR="00481AF1">
        <w:rPr>
          <w:rFonts w:ascii="Times New Roman" w:hAnsi="Times New Roman" w:cs="Times New Roman"/>
          <w:color w:val="221E1F"/>
          <w:sz w:val="26"/>
          <w:szCs w:val="26"/>
        </w:rPr>
        <w:t xml:space="preserve">мохозяйства родившей их женщины </w:t>
      </w:r>
      <w:r w:rsidRPr="000E1725">
        <w:rPr>
          <w:rFonts w:ascii="Times New Roman" w:hAnsi="Times New Roman" w:cs="Times New Roman"/>
          <w:color w:val="221E1F"/>
          <w:sz w:val="26"/>
          <w:szCs w:val="26"/>
        </w:rPr>
        <w:t>или пр</w:t>
      </w:r>
      <w:r w:rsidR="00481AF1">
        <w:rPr>
          <w:rFonts w:ascii="Times New Roman" w:hAnsi="Times New Roman" w:cs="Times New Roman"/>
          <w:color w:val="221E1F"/>
          <w:sz w:val="26"/>
          <w:szCs w:val="26"/>
        </w:rPr>
        <w:t xml:space="preserve">оживали отдельно. Усыновленные </w:t>
      </w:r>
      <w:r w:rsidRPr="000E1725">
        <w:rPr>
          <w:rFonts w:ascii="Times New Roman" w:hAnsi="Times New Roman" w:cs="Times New Roman"/>
          <w:color w:val="221E1F"/>
          <w:sz w:val="26"/>
          <w:szCs w:val="26"/>
        </w:rPr>
        <w:t>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14:paraId="6C3D43B1" w14:textId="77777777"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14:paraId="055AD617" w14:textId="2C585354"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При переписи населения 2020 года опрос населения проводился </w:t>
      </w:r>
      <w:r w:rsidR="00481AF1">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по домохозяйствам. Домохозяйство </w:t>
      </w:r>
      <w:r w:rsidR="00481AF1">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w:t>
      </w:r>
      <w:r w:rsidR="00481AF1">
        <w:rPr>
          <w:rFonts w:ascii="Times New Roman" w:hAnsi="Times New Roman" w:cs="Times New Roman"/>
          <w:color w:val="221E1F"/>
          <w:sz w:val="26"/>
          <w:szCs w:val="26"/>
        </w:rPr>
        <w:br/>
      </w:r>
      <w:r w:rsidRPr="000E1725">
        <w:rPr>
          <w:rFonts w:ascii="Times New Roman" w:hAnsi="Times New Roman" w:cs="Times New Roman"/>
          <w:color w:val="221E1F"/>
          <w:sz w:val="26"/>
          <w:szCs w:val="26"/>
        </w:rPr>
        <w:lastRenderedPageBreak/>
        <w:t xml:space="preserve">или отношениями, вытекающими из брака, или быть не родственниками, либо </w:t>
      </w:r>
      <w:r w:rsidR="00481AF1">
        <w:rPr>
          <w:rFonts w:ascii="Times New Roman" w:hAnsi="Times New Roman" w:cs="Times New Roman"/>
          <w:color w:val="221E1F"/>
          <w:sz w:val="26"/>
          <w:szCs w:val="26"/>
        </w:rPr>
        <w:br/>
      </w:r>
      <w:r w:rsidRPr="000E1725">
        <w:rPr>
          <w:rFonts w:ascii="Times New Roman" w:hAnsi="Times New Roman" w:cs="Times New Roman"/>
          <w:color w:val="221E1F"/>
          <w:sz w:val="26"/>
          <w:szCs w:val="26"/>
        </w:rPr>
        <w:t xml:space="preserve">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14:paraId="08D3DC58" w14:textId="2BA4263C" w:rsidR="007746C3" w:rsidRPr="000E1725" w:rsidRDefault="007746C3" w:rsidP="000E1725">
      <w:pPr>
        <w:spacing w:after="0" w:line="240" w:lineRule="auto"/>
        <w:ind w:firstLine="709"/>
        <w:jc w:val="both"/>
        <w:rPr>
          <w:rFonts w:ascii="Times New Roman" w:hAnsi="Times New Roman" w:cs="Times New Roman"/>
          <w:color w:val="221E1F"/>
          <w:sz w:val="26"/>
          <w:szCs w:val="26"/>
        </w:rPr>
      </w:pPr>
      <w:r w:rsidRPr="000E1725">
        <w:rPr>
          <w:rFonts w:ascii="Times New Roman" w:hAnsi="Times New Roman" w:cs="Times New Roman"/>
          <w:color w:val="221E1F"/>
          <w:sz w:val="26"/>
          <w:szCs w:val="26"/>
        </w:rPr>
        <w:t xml:space="preserve">Частными домохозяйствами называются домохозяйства, проживающие постоянно в обычных жилых помещениях </w:t>
      </w:r>
      <w:r w:rsidR="00481AF1">
        <w:rPr>
          <w:rFonts w:ascii="Times New Roman" w:hAnsi="Times New Roman" w:cs="Times New Roman"/>
          <w:color w:val="221E1F"/>
          <w:sz w:val="26"/>
          <w:szCs w:val="26"/>
        </w:rPr>
        <w:t>-</w:t>
      </w:r>
      <w:r w:rsidRPr="000E1725">
        <w:rPr>
          <w:rFonts w:ascii="Times New Roman" w:hAnsi="Times New Roman" w:cs="Times New Roman"/>
          <w:color w:val="221E1F"/>
          <w:sz w:val="26"/>
          <w:szCs w:val="26"/>
        </w:rPr>
        <w:t xml:space="preserve"> квартирах, индивидуальных (одноквартирных) домах, комнатах в общежитиях </w:t>
      </w:r>
      <w:proofErr w:type="spellStart"/>
      <w:r w:rsidRPr="000E1725">
        <w:rPr>
          <w:rFonts w:ascii="Times New Roman" w:hAnsi="Times New Roman" w:cs="Times New Roman"/>
          <w:color w:val="221E1F"/>
          <w:sz w:val="26"/>
          <w:szCs w:val="26"/>
        </w:rPr>
        <w:t>неквартирного</w:t>
      </w:r>
      <w:proofErr w:type="spellEnd"/>
      <w:r w:rsidRPr="000E1725">
        <w:rPr>
          <w:rFonts w:ascii="Times New Roman" w:hAnsi="Times New Roman" w:cs="Times New Roman"/>
          <w:color w:val="221E1F"/>
          <w:sz w:val="26"/>
          <w:szCs w:val="26"/>
        </w:rPr>
        <w:t xml:space="preserve"> типа, других жилых помещениях и помещениях, приспособленных для жилья.</w:t>
      </w:r>
    </w:p>
    <w:sectPr w:rsidR="007746C3" w:rsidRPr="000E1725" w:rsidSect="009B6B03">
      <w:headerReference w:type="default" r:id="rId8"/>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585B" w14:textId="77777777" w:rsidR="009C1A47" w:rsidRDefault="009C1A47" w:rsidP="009B6B03">
      <w:pPr>
        <w:spacing w:after="0" w:line="240" w:lineRule="auto"/>
      </w:pPr>
      <w:r>
        <w:separator/>
      </w:r>
    </w:p>
  </w:endnote>
  <w:endnote w:type="continuationSeparator" w:id="0">
    <w:p w14:paraId="66E8F808" w14:textId="77777777" w:rsidR="009C1A47" w:rsidRDefault="009C1A47"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F0F01" w14:textId="77777777" w:rsidR="009C1A47" w:rsidRDefault="009C1A47" w:rsidP="009B6B03">
      <w:pPr>
        <w:spacing w:after="0" w:line="240" w:lineRule="auto"/>
      </w:pPr>
      <w:r>
        <w:separator/>
      </w:r>
    </w:p>
  </w:footnote>
  <w:footnote w:type="continuationSeparator" w:id="0">
    <w:p w14:paraId="05F24FDA" w14:textId="77777777" w:rsidR="009C1A47" w:rsidRDefault="009C1A47" w:rsidP="009B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EndPr/>
    <w:sdtContent>
      <w:p w14:paraId="4513A14B" w14:textId="346195CF" w:rsidR="009B6B03" w:rsidRDefault="009B6B03">
        <w:pPr>
          <w:pStyle w:val="af"/>
          <w:jc w:val="center"/>
        </w:pPr>
        <w:r>
          <w:fldChar w:fldCharType="begin"/>
        </w:r>
        <w:r>
          <w:instrText>PAGE   \* MERGEFORMAT</w:instrText>
        </w:r>
        <w:r>
          <w:fldChar w:fldCharType="separate"/>
        </w:r>
        <w:r w:rsidR="006D5AB5">
          <w:rPr>
            <w:noProof/>
          </w:rPr>
          <w:t>2</w:t>
        </w:r>
        <w:r>
          <w:fldChar w:fldCharType="end"/>
        </w:r>
      </w:p>
    </w:sdtContent>
  </w:sdt>
  <w:p w14:paraId="1007C190" w14:textId="77777777" w:rsidR="009B6B03" w:rsidRDefault="009B6B0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1305F"/>
    <w:rsid w:val="000143BD"/>
    <w:rsid w:val="0002126E"/>
    <w:rsid w:val="0002446F"/>
    <w:rsid w:val="0005446E"/>
    <w:rsid w:val="00060B5C"/>
    <w:rsid w:val="00060E1F"/>
    <w:rsid w:val="00074DF3"/>
    <w:rsid w:val="00094A1F"/>
    <w:rsid w:val="00095814"/>
    <w:rsid w:val="00095FC2"/>
    <w:rsid w:val="000B2939"/>
    <w:rsid w:val="000E1725"/>
    <w:rsid w:val="000E3BF8"/>
    <w:rsid w:val="000F49A4"/>
    <w:rsid w:val="00115DB1"/>
    <w:rsid w:val="00121C7A"/>
    <w:rsid w:val="001640DA"/>
    <w:rsid w:val="00171F44"/>
    <w:rsid w:val="001909AD"/>
    <w:rsid w:val="001B51BB"/>
    <w:rsid w:val="001D4B36"/>
    <w:rsid w:val="00200918"/>
    <w:rsid w:val="002145F8"/>
    <w:rsid w:val="00250BA8"/>
    <w:rsid w:val="00256047"/>
    <w:rsid w:val="002834CC"/>
    <w:rsid w:val="00287ECD"/>
    <w:rsid w:val="002A08D0"/>
    <w:rsid w:val="002A7D78"/>
    <w:rsid w:val="002B2F57"/>
    <w:rsid w:val="002C24AC"/>
    <w:rsid w:val="002D4DB3"/>
    <w:rsid w:val="002E2C00"/>
    <w:rsid w:val="003626EF"/>
    <w:rsid w:val="003E572D"/>
    <w:rsid w:val="0040122F"/>
    <w:rsid w:val="00407AFF"/>
    <w:rsid w:val="004104CB"/>
    <w:rsid w:val="0046108B"/>
    <w:rsid w:val="00467365"/>
    <w:rsid w:val="00481AF1"/>
    <w:rsid w:val="00482B07"/>
    <w:rsid w:val="004B0F28"/>
    <w:rsid w:val="004E293B"/>
    <w:rsid w:val="004E39D6"/>
    <w:rsid w:val="004F6633"/>
    <w:rsid w:val="00506FC4"/>
    <w:rsid w:val="005113A5"/>
    <w:rsid w:val="00520D90"/>
    <w:rsid w:val="005366D0"/>
    <w:rsid w:val="005608FF"/>
    <w:rsid w:val="00573AA7"/>
    <w:rsid w:val="00573CDF"/>
    <w:rsid w:val="005A1FA9"/>
    <w:rsid w:val="005B1A0E"/>
    <w:rsid w:val="006116EB"/>
    <w:rsid w:val="00611CD3"/>
    <w:rsid w:val="00625EAE"/>
    <w:rsid w:val="00634D3C"/>
    <w:rsid w:val="0064161A"/>
    <w:rsid w:val="00643ACF"/>
    <w:rsid w:val="0064620A"/>
    <w:rsid w:val="0065582C"/>
    <w:rsid w:val="00662FBA"/>
    <w:rsid w:val="0067082B"/>
    <w:rsid w:val="00674FEE"/>
    <w:rsid w:val="006835F2"/>
    <w:rsid w:val="006923F5"/>
    <w:rsid w:val="006A06E2"/>
    <w:rsid w:val="006A7D8C"/>
    <w:rsid w:val="006C0914"/>
    <w:rsid w:val="006D5AB5"/>
    <w:rsid w:val="006E37A0"/>
    <w:rsid w:val="007521CC"/>
    <w:rsid w:val="007561E6"/>
    <w:rsid w:val="00767CC2"/>
    <w:rsid w:val="007746C3"/>
    <w:rsid w:val="00790175"/>
    <w:rsid w:val="007950C1"/>
    <w:rsid w:val="007B5255"/>
    <w:rsid w:val="007E180F"/>
    <w:rsid w:val="007F6386"/>
    <w:rsid w:val="008118E0"/>
    <w:rsid w:val="00835428"/>
    <w:rsid w:val="00845583"/>
    <w:rsid w:val="00845712"/>
    <w:rsid w:val="008516FC"/>
    <w:rsid w:val="00857523"/>
    <w:rsid w:val="00875673"/>
    <w:rsid w:val="0088754A"/>
    <w:rsid w:val="00891ADF"/>
    <w:rsid w:val="0089473A"/>
    <w:rsid w:val="008B1EEC"/>
    <w:rsid w:val="008B55BE"/>
    <w:rsid w:val="008C2CFD"/>
    <w:rsid w:val="008E457F"/>
    <w:rsid w:val="008E7EAD"/>
    <w:rsid w:val="008F1051"/>
    <w:rsid w:val="008F7A7B"/>
    <w:rsid w:val="009101F6"/>
    <w:rsid w:val="00921581"/>
    <w:rsid w:val="0092243C"/>
    <w:rsid w:val="00930D20"/>
    <w:rsid w:val="009B6B03"/>
    <w:rsid w:val="009C1A47"/>
    <w:rsid w:val="009C2076"/>
    <w:rsid w:val="009C3AD2"/>
    <w:rsid w:val="00A047C3"/>
    <w:rsid w:val="00A13023"/>
    <w:rsid w:val="00A23DCB"/>
    <w:rsid w:val="00A562A8"/>
    <w:rsid w:val="00A62F1D"/>
    <w:rsid w:val="00A8049B"/>
    <w:rsid w:val="00A82DDB"/>
    <w:rsid w:val="00A97E37"/>
    <w:rsid w:val="00AA22A8"/>
    <w:rsid w:val="00AF372E"/>
    <w:rsid w:val="00B04444"/>
    <w:rsid w:val="00B10EFD"/>
    <w:rsid w:val="00B17FCB"/>
    <w:rsid w:val="00B24738"/>
    <w:rsid w:val="00B65032"/>
    <w:rsid w:val="00B659DF"/>
    <w:rsid w:val="00B7194C"/>
    <w:rsid w:val="00B80A47"/>
    <w:rsid w:val="00B83A02"/>
    <w:rsid w:val="00B93176"/>
    <w:rsid w:val="00BA25CA"/>
    <w:rsid w:val="00BA4F3D"/>
    <w:rsid w:val="00BC55F8"/>
    <w:rsid w:val="00BE136A"/>
    <w:rsid w:val="00BE3191"/>
    <w:rsid w:val="00C06C58"/>
    <w:rsid w:val="00C1601C"/>
    <w:rsid w:val="00C23D9C"/>
    <w:rsid w:val="00C27AD9"/>
    <w:rsid w:val="00C32C67"/>
    <w:rsid w:val="00C46E14"/>
    <w:rsid w:val="00C7261B"/>
    <w:rsid w:val="00C748C5"/>
    <w:rsid w:val="00C75B05"/>
    <w:rsid w:val="00C819AF"/>
    <w:rsid w:val="00C83BFD"/>
    <w:rsid w:val="00C9122C"/>
    <w:rsid w:val="00CA6849"/>
    <w:rsid w:val="00CC5CFE"/>
    <w:rsid w:val="00CD5BE9"/>
    <w:rsid w:val="00CF2FBC"/>
    <w:rsid w:val="00CF3CCE"/>
    <w:rsid w:val="00D0768A"/>
    <w:rsid w:val="00D11561"/>
    <w:rsid w:val="00D17E04"/>
    <w:rsid w:val="00D24C0B"/>
    <w:rsid w:val="00D402BE"/>
    <w:rsid w:val="00D471C4"/>
    <w:rsid w:val="00D5612B"/>
    <w:rsid w:val="00D726BA"/>
    <w:rsid w:val="00D72D0D"/>
    <w:rsid w:val="00D92DD0"/>
    <w:rsid w:val="00D970FF"/>
    <w:rsid w:val="00DC37E3"/>
    <w:rsid w:val="00DF46D9"/>
    <w:rsid w:val="00E10611"/>
    <w:rsid w:val="00E203AB"/>
    <w:rsid w:val="00E21479"/>
    <w:rsid w:val="00E2668E"/>
    <w:rsid w:val="00E35873"/>
    <w:rsid w:val="00E60D9E"/>
    <w:rsid w:val="00E735EC"/>
    <w:rsid w:val="00E77C5B"/>
    <w:rsid w:val="00E90A19"/>
    <w:rsid w:val="00EA56EE"/>
    <w:rsid w:val="00EA6580"/>
    <w:rsid w:val="00EA7480"/>
    <w:rsid w:val="00EC18D8"/>
    <w:rsid w:val="00EC4CF2"/>
    <w:rsid w:val="00ED57FB"/>
    <w:rsid w:val="00F167FC"/>
    <w:rsid w:val="00F169D2"/>
    <w:rsid w:val="00F37347"/>
    <w:rsid w:val="00F64104"/>
    <w:rsid w:val="00F95195"/>
    <w:rsid w:val="00FA28F0"/>
    <w:rsid w:val="00FB0CC8"/>
    <w:rsid w:val="00FB4C13"/>
    <w:rsid w:val="00FD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8E457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0143BD"/>
    <w:pPr>
      <w:widowControl w:val="0"/>
      <w:suppressLineNumbers/>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8E457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0143BD"/>
    <w:pPr>
      <w:widowControl w:val="0"/>
      <w:suppressLineNumbers/>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032">
      <w:bodyDiv w:val="1"/>
      <w:marLeft w:val="0"/>
      <w:marRight w:val="0"/>
      <w:marTop w:val="0"/>
      <w:marBottom w:val="0"/>
      <w:divBdr>
        <w:top w:val="none" w:sz="0" w:space="0" w:color="auto"/>
        <w:left w:val="none" w:sz="0" w:space="0" w:color="auto"/>
        <w:bottom w:val="none" w:sz="0" w:space="0" w:color="auto"/>
        <w:right w:val="none" w:sz="0" w:space="0" w:color="auto"/>
      </w:divBdr>
    </w:div>
    <w:div w:id="196166371">
      <w:bodyDiv w:val="1"/>
      <w:marLeft w:val="0"/>
      <w:marRight w:val="0"/>
      <w:marTop w:val="0"/>
      <w:marBottom w:val="0"/>
      <w:divBdr>
        <w:top w:val="none" w:sz="0" w:space="0" w:color="auto"/>
        <w:left w:val="none" w:sz="0" w:space="0" w:color="auto"/>
        <w:bottom w:val="none" w:sz="0" w:space="0" w:color="auto"/>
        <w:right w:val="none" w:sz="0" w:space="0" w:color="auto"/>
      </w:divBdr>
    </w:div>
    <w:div w:id="448009190">
      <w:bodyDiv w:val="1"/>
      <w:marLeft w:val="0"/>
      <w:marRight w:val="0"/>
      <w:marTop w:val="0"/>
      <w:marBottom w:val="0"/>
      <w:divBdr>
        <w:top w:val="none" w:sz="0" w:space="0" w:color="auto"/>
        <w:left w:val="none" w:sz="0" w:space="0" w:color="auto"/>
        <w:bottom w:val="none" w:sz="0" w:space="0" w:color="auto"/>
        <w:right w:val="none" w:sz="0" w:space="0" w:color="auto"/>
      </w:divBdr>
    </w:div>
    <w:div w:id="1177499651">
      <w:bodyDiv w:val="1"/>
      <w:marLeft w:val="0"/>
      <w:marRight w:val="0"/>
      <w:marTop w:val="0"/>
      <w:marBottom w:val="0"/>
      <w:divBdr>
        <w:top w:val="none" w:sz="0" w:space="0" w:color="auto"/>
        <w:left w:val="none" w:sz="0" w:space="0" w:color="auto"/>
        <w:bottom w:val="none" w:sz="0" w:space="0" w:color="auto"/>
        <w:right w:val="none" w:sz="0" w:space="0" w:color="auto"/>
      </w:divBdr>
    </w:div>
    <w:div w:id="1572890350">
      <w:bodyDiv w:val="1"/>
      <w:marLeft w:val="0"/>
      <w:marRight w:val="0"/>
      <w:marTop w:val="0"/>
      <w:marBottom w:val="0"/>
      <w:divBdr>
        <w:top w:val="none" w:sz="0" w:space="0" w:color="auto"/>
        <w:left w:val="none" w:sz="0" w:space="0" w:color="auto"/>
        <w:bottom w:val="none" w:sz="0" w:space="0" w:color="auto"/>
        <w:right w:val="none" w:sz="0" w:space="0" w:color="auto"/>
      </w:divBdr>
    </w:div>
    <w:div w:id="1612542317">
      <w:bodyDiv w:val="1"/>
      <w:marLeft w:val="0"/>
      <w:marRight w:val="0"/>
      <w:marTop w:val="0"/>
      <w:marBottom w:val="0"/>
      <w:divBdr>
        <w:top w:val="none" w:sz="0" w:space="0" w:color="auto"/>
        <w:left w:val="none" w:sz="0" w:space="0" w:color="auto"/>
        <w:bottom w:val="none" w:sz="0" w:space="0" w:color="auto"/>
        <w:right w:val="none" w:sz="0" w:space="0" w:color="auto"/>
      </w:divBdr>
    </w:div>
    <w:div w:id="2001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9054-51AC-427C-AEE7-B822FF87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14</Pages>
  <Words>5872</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Шатилова Юлия Николаевна</cp:lastModifiedBy>
  <cp:revision>86</cp:revision>
  <cp:lastPrinted>2022-11-10T12:33:00Z</cp:lastPrinted>
  <dcterms:created xsi:type="dcterms:W3CDTF">2022-12-22T10:29:00Z</dcterms:created>
  <dcterms:modified xsi:type="dcterms:W3CDTF">2023-05-04T13:37:00Z</dcterms:modified>
</cp:coreProperties>
</file>